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F6" w:rsidRPr="00491DF7" w:rsidRDefault="00880E53" w:rsidP="00723D45">
      <w:pPr>
        <w:rPr>
          <w:b/>
          <w:bCs/>
          <w:color w:val="244061" w:themeColor="accent1" w:themeShade="80"/>
          <w:sz w:val="20"/>
          <w:szCs w:val="20"/>
          <w:lang w:val="sv-SE"/>
        </w:rPr>
      </w:pPr>
      <w:r w:rsidRPr="00491DF7">
        <w:rPr>
          <w:noProof/>
          <w:color w:val="244061" w:themeColor="accent1" w:themeShade="80"/>
          <w:sz w:val="20"/>
          <w:szCs w:val="20"/>
          <w:lang w:val="id-ID" w:eastAsia="id-ID"/>
        </w:rPr>
        <w:drawing>
          <wp:anchor distT="0" distB="0" distL="114300" distR="114300" simplePos="0" relativeHeight="251658240" behindDoc="0" locked="0" layoutInCell="1" allowOverlap="1" wp14:anchorId="66C0D38E" wp14:editId="0E80E666">
            <wp:simplePos x="0" y="0"/>
            <wp:positionH relativeFrom="column">
              <wp:posOffset>0</wp:posOffset>
            </wp:positionH>
            <wp:positionV relativeFrom="paragraph">
              <wp:posOffset>-340360</wp:posOffset>
            </wp:positionV>
            <wp:extent cx="59055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819150"/>
                    </a:xfrm>
                    <a:prstGeom prst="rect">
                      <a:avLst/>
                    </a:prstGeom>
                    <a:noFill/>
                  </pic:spPr>
                </pic:pic>
              </a:graphicData>
            </a:graphic>
            <wp14:sizeRelH relativeFrom="page">
              <wp14:pctWidth>0</wp14:pctWidth>
            </wp14:sizeRelH>
            <wp14:sizeRelV relativeFrom="page">
              <wp14:pctHeight>0</wp14:pctHeight>
            </wp14:sizeRelV>
          </wp:anchor>
        </w:drawing>
      </w:r>
      <w:r w:rsidR="008E3AF6" w:rsidRPr="00491DF7">
        <w:rPr>
          <w:b/>
          <w:bCs/>
          <w:color w:val="244061" w:themeColor="accent1" w:themeShade="80"/>
          <w:sz w:val="20"/>
          <w:szCs w:val="20"/>
          <w:lang w:val="sv-SE"/>
        </w:rPr>
        <w:t>INSTITUT MANAJEMEN TELKOM</w:t>
      </w:r>
    </w:p>
    <w:p w:rsidR="008E3AF6" w:rsidRPr="00491DF7" w:rsidRDefault="008E3AF6" w:rsidP="00723D45">
      <w:pPr>
        <w:rPr>
          <w:b/>
          <w:bCs/>
          <w:color w:val="244061" w:themeColor="accent1" w:themeShade="80"/>
          <w:sz w:val="20"/>
          <w:szCs w:val="20"/>
          <w:lang w:val="sv-SE"/>
        </w:rPr>
      </w:pPr>
      <w:r w:rsidRPr="00491DF7">
        <w:rPr>
          <w:b/>
          <w:bCs/>
          <w:color w:val="244061" w:themeColor="accent1" w:themeShade="80"/>
          <w:sz w:val="20"/>
          <w:szCs w:val="20"/>
          <w:lang w:val="sv-SE"/>
        </w:rPr>
        <w:t>PROGRAM S1</w:t>
      </w:r>
    </w:p>
    <w:p w:rsidR="008E3AF6" w:rsidRPr="00491DF7" w:rsidRDefault="008E3AF6" w:rsidP="00723D45">
      <w:pPr>
        <w:rPr>
          <w:b/>
          <w:bCs/>
          <w:color w:val="244061" w:themeColor="accent1" w:themeShade="80"/>
          <w:sz w:val="20"/>
          <w:szCs w:val="20"/>
          <w:lang w:val="sv-SE"/>
        </w:rPr>
      </w:pPr>
      <w:r w:rsidRPr="00491DF7">
        <w:rPr>
          <w:b/>
          <w:bCs/>
          <w:color w:val="244061" w:themeColor="accent1" w:themeShade="80"/>
          <w:sz w:val="20"/>
          <w:szCs w:val="20"/>
          <w:lang w:val="sv-SE"/>
        </w:rPr>
        <w:t>MANAJEMEN BISNIS TELEKOMUNIKASI DAN INFORMATIKA</w:t>
      </w:r>
    </w:p>
    <w:p w:rsidR="008E3AF6" w:rsidRPr="00491DF7" w:rsidRDefault="00880E53" w:rsidP="00723D45">
      <w:pPr>
        <w:jc w:val="center"/>
        <w:rPr>
          <w:color w:val="244061" w:themeColor="accent1" w:themeShade="80"/>
          <w:sz w:val="20"/>
          <w:szCs w:val="20"/>
          <w:lang w:val="sv-SE"/>
        </w:rPr>
      </w:pPr>
      <w:r w:rsidRPr="00491DF7">
        <w:rPr>
          <w:noProof/>
          <w:color w:val="244061" w:themeColor="accent1" w:themeShade="80"/>
          <w:sz w:val="20"/>
          <w:szCs w:val="20"/>
          <w:lang w:val="id-ID" w:eastAsia="id-ID"/>
        </w:rPr>
        <mc:AlternateContent>
          <mc:Choice Requires="wps">
            <w:drawing>
              <wp:anchor distT="0" distB="0" distL="114300" distR="114300" simplePos="0" relativeHeight="251659264" behindDoc="0" locked="0" layoutInCell="1" allowOverlap="1" wp14:anchorId="1B131E64" wp14:editId="4781A457">
                <wp:simplePos x="0" y="0"/>
                <wp:positionH relativeFrom="column">
                  <wp:posOffset>0</wp:posOffset>
                </wp:positionH>
                <wp:positionV relativeFrom="paragraph">
                  <wp:posOffset>45720</wp:posOffset>
                </wp:positionV>
                <wp:extent cx="5797550" cy="12065"/>
                <wp:effectExtent l="19050" t="17145" r="22225"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0" cy="120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" strokeweight="2.25pt"/>
            </w:pict>
          </mc:Fallback>
        </mc:AlternateContent>
      </w:r>
    </w:p>
    <w:p w:rsidR="008E3AF6" w:rsidRPr="00491DF7" w:rsidRDefault="008E3AF6" w:rsidP="00723D45">
      <w:pPr>
        <w:jc w:val="center"/>
        <w:rPr>
          <w:b/>
          <w:bCs/>
          <w:color w:val="244061" w:themeColor="accent1" w:themeShade="80"/>
          <w:sz w:val="20"/>
          <w:szCs w:val="20"/>
          <w:lang w:val="sv-SE"/>
        </w:rPr>
      </w:pPr>
      <w:r w:rsidRPr="00491DF7">
        <w:rPr>
          <w:b/>
          <w:bCs/>
          <w:color w:val="244061" w:themeColor="accent1" w:themeShade="80"/>
          <w:sz w:val="20"/>
          <w:szCs w:val="20"/>
          <w:lang w:val="sv-SE"/>
        </w:rPr>
        <w:t xml:space="preserve">SOAL </w:t>
      </w:r>
      <w:r w:rsidR="00880E53" w:rsidRPr="00491DF7">
        <w:rPr>
          <w:b/>
          <w:bCs/>
          <w:color w:val="244061" w:themeColor="accent1" w:themeShade="80"/>
          <w:sz w:val="20"/>
          <w:szCs w:val="20"/>
          <w:lang w:val="id-ID"/>
        </w:rPr>
        <w:t>QUIZ</w:t>
      </w:r>
      <w:r w:rsidRPr="00491DF7">
        <w:rPr>
          <w:b/>
          <w:bCs/>
          <w:color w:val="244061" w:themeColor="accent1" w:themeShade="80"/>
          <w:sz w:val="20"/>
          <w:szCs w:val="20"/>
          <w:lang w:val="sv-SE"/>
        </w:rPr>
        <w:t xml:space="preserve"> </w:t>
      </w:r>
    </w:p>
    <w:p w:rsidR="008E3AF6" w:rsidRPr="00491DF7" w:rsidRDefault="008E3AF6" w:rsidP="00723D45">
      <w:pPr>
        <w:jc w:val="center"/>
        <w:rPr>
          <w:b/>
          <w:bCs/>
          <w:color w:val="244061" w:themeColor="accent1" w:themeShade="80"/>
          <w:sz w:val="20"/>
          <w:szCs w:val="20"/>
          <w:lang w:val="id-ID"/>
        </w:rPr>
      </w:pPr>
      <w:r w:rsidRPr="00491DF7">
        <w:rPr>
          <w:b/>
          <w:bCs/>
          <w:color w:val="244061" w:themeColor="accent1" w:themeShade="80"/>
          <w:sz w:val="20"/>
          <w:szCs w:val="20"/>
          <w:lang w:val="sv-SE"/>
        </w:rPr>
        <w:t>TAHUN AKADEMIK 20</w:t>
      </w:r>
      <w:r w:rsidR="00880E53" w:rsidRPr="00491DF7">
        <w:rPr>
          <w:b/>
          <w:bCs/>
          <w:color w:val="244061" w:themeColor="accent1" w:themeShade="80"/>
          <w:sz w:val="20"/>
          <w:szCs w:val="20"/>
          <w:lang w:val="id-ID"/>
        </w:rPr>
        <w:t>12/2013</w:t>
      </w:r>
    </w:p>
    <w:p w:rsidR="008E3AF6" w:rsidRPr="00491DF7" w:rsidRDefault="008E3AF6" w:rsidP="00723D45">
      <w:pPr>
        <w:rPr>
          <w:b/>
          <w:bCs/>
          <w:color w:val="244061" w:themeColor="accent1" w:themeShade="80"/>
          <w:sz w:val="20"/>
          <w:szCs w:val="20"/>
          <w:lang w:val="sv-SE"/>
        </w:rPr>
      </w:pPr>
    </w:p>
    <w:p w:rsidR="008E3AF6" w:rsidRPr="00491DF7" w:rsidRDefault="008E3AF6" w:rsidP="00723D45">
      <w:pPr>
        <w:pStyle w:val="Heading2"/>
        <w:spacing w:before="0" w:line="240" w:lineRule="auto"/>
        <w:rPr>
          <w:rFonts w:ascii="Times New Roman" w:hAnsi="Times New Roman" w:cs="Times New Roman"/>
          <w:b w:val="0"/>
          <w:bCs w:val="0"/>
          <w:i w:val="0"/>
          <w:iCs w:val="0"/>
          <w:color w:val="244061" w:themeColor="accent1" w:themeShade="80"/>
          <w:sz w:val="20"/>
          <w:szCs w:val="20"/>
          <w:lang w:val="fi-FI"/>
        </w:rPr>
      </w:pPr>
      <w:r w:rsidRPr="00491DF7">
        <w:rPr>
          <w:rFonts w:ascii="Times New Roman" w:hAnsi="Times New Roman" w:cs="Times New Roman"/>
          <w:b w:val="0"/>
          <w:bCs w:val="0"/>
          <w:i w:val="0"/>
          <w:iCs w:val="0"/>
          <w:color w:val="244061" w:themeColor="accent1" w:themeShade="80"/>
          <w:sz w:val="20"/>
          <w:szCs w:val="20"/>
          <w:lang w:val="fi-FI"/>
        </w:rPr>
        <w:t>Mata Kuliah</w:t>
      </w:r>
      <w:r w:rsidRPr="00491DF7">
        <w:rPr>
          <w:rFonts w:ascii="Times New Roman" w:hAnsi="Times New Roman" w:cs="Times New Roman"/>
          <w:b w:val="0"/>
          <w:bCs w:val="0"/>
          <w:i w:val="0"/>
          <w:iCs w:val="0"/>
          <w:color w:val="244061" w:themeColor="accent1" w:themeShade="80"/>
          <w:sz w:val="20"/>
          <w:szCs w:val="20"/>
          <w:lang w:val="fi-FI"/>
        </w:rPr>
        <w:tab/>
      </w:r>
      <w:r w:rsidRPr="00491DF7">
        <w:rPr>
          <w:rFonts w:ascii="Times New Roman" w:hAnsi="Times New Roman" w:cs="Times New Roman"/>
          <w:b w:val="0"/>
          <w:bCs w:val="0"/>
          <w:i w:val="0"/>
          <w:iCs w:val="0"/>
          <w:color w:val="244061" w:themeColor="accent1" w:themeShade="80"/>
          <w:sz w:val="20"/>
          <w:szCs w:val="20"/>
          <w:lang w:val="fi-FI"/>
        </w:rPr>
        <w:tab/>
        <w:t xml:space="preserve">:  METODA KUANTITATIF </w:t>
      </w:r>
    </w:p>
    <w:p w:rsidR="008E3AF6" w:rsidRPr="00491DF7" w:rsidRDefault="008E3AF6" w:rsidP="00723D45">
      <w:pPr>
        <w:pStyle w:val="Heading2"/>
        <w:spacing w:before="0" w:line="240" w:lineRule="auto"/>
        <w:rPr>
          <w:rFonts w:ascii="Times New Roman" w:hAnsi="Times New Roman" w:cs="Times New Roman"/>
          <w:b w:val="0"/>
          <w:bCs w:val="0"/>
          <w:i w:val="0"/>
          <w:iCs w:val="0"/>
          <w:color w:val="244061" w:themeColor="accent1" w:themeShade="80"/>
          <w:sz w:val="20"/>
          <w:szCs w:val="20"/>
          <w:lang w:val="id-ID"/>
        </w:rPr>
      </w:pPr>
      <w:r w:rsidRPr="00491DF7">
        <w:rPr>
          <w:rFonts w:ascii="Times New Roman" w:hAnsi="Times New Roman" w:cs="Times New Roman"/>
          <w:b w:val="0"/>
          <w:bCs w:val="0"/>
          <w:i w:val="0"/>
          <w:iCs w:val="0"/>
          <w:color w:val="244061" w:themeColor="accent1" w:themeShade="80"/>
          <w:sz w:val="20"/>
          <w:szCs w:val="20"/>
          <w:lang w:val="sv-SE"/>
        </w:rPr>
        <w:t>Hari/Tanggal</w:t>
      </w:r>
      <w:r w:rsidRPr="00491DF7">
        <w:rPr>
          <w:rFonts w:ascii="Times New Roman" w:hAnsi="Times New Roman" w:cs="Times New Roman"/>
          <w:b w:val="0"/>
          <w:bCs w:val="0"/>
          <w:i w:val="0"/>
          <w:iCs w:val="0"/>
          <w:color w:val="244061" w:themeColor="accent1" w:themeShade="80"/>
          <w:sz w:val="20"/>
          <w:szCs w:val="20"/>
          <w:lang w:val="sv-SE"/>
        </w:rPr>
        <w:tab/>
      </w:r>
      <w:r w:rsidRPr="00491DF7">
        <w:rPr>
          <w:rFonts w:ascii="Times New Roman" w:hAnsi="Times New Roman" w:cs="Times New Roman"/>
          <w:b w:val="0"/>
          <w:bCs w:val="0"/>
          <w:i w:val="0"/>
          <w:iCs w:val="0"/>
          <w:color w:val="244061" w:themeColor="accent1" w:themeShade="80"/>
          <w:sz w:val="20"/>
          <w:szCs w:val="20"/>
          <w:lang w:val="sv-SE"/>
        </w:rPr>
        <w:tab/>
        <w:t xml:space="preserve">:  </w:t>
      </w:r>
      <w:r w:rsidR="00880E53" w:rsidRPr="00491DF7">
        <w:rPr>
          <w:rFonts w:ascii="Times New Roman" w:hAnsi="Times New Roman" w:cs="Times New Roman"/>
          <w:b w:val="0"/>
          <w:bCs w:val="0"/>
          <w:i w:val="0"/>
          <w:iCs w:val="0"/>
          <w:color w:val="244061" w:themeColor="accent1" w:themeShade="80"/>
          <w:sz w:val="20"/>
          <w:szCs w:val="20"/>
          <w:lang w:val="id-ID"/>
        </w:rPr>
        <w:t xml:space="preserve">Senin </w:t>
      </w:r>
      <w:r w:rsidRPr="00491DF7">
        <w:rPr>
          <w:rFonts w:ascii="Times New Roman" w:hAnsi="Times New Roman" w:cs="Times New Roman"/>
          <w:b w:val="0"/>
          <w:bCs w:val="0"/>
          <w:i w:val="0"/>
          <w:iCs w:val="0"/>
          <w:color w:val="244061" w:themeColor="accent1" w:themeShade="80"/>
          <w:sz w:val="20"/>
          <w:szCs w:val="20"/>
          <w:lang w:val="sv-SE"/>
        </w:rPr>
        <w:t xml:space="preserve">, </w:t>
      </w:r>
      <w:r w:rsidR="00FB02AF" w:rsidRPr="00491DF7">
        <w:rPr>
          <w:rFonts w:ascii="Times New Roman" w:hAnsi="Times New Roman" w:cs="Times New Roman"/>
          <w:b w:val="0"/>
          <w:bCs w:val="0"/>
          <w:i w:val="0"/>
          <w:iCs w:val="0"/>
          <w:color w:val="244061" w:themeColor="accent1" w:themeShade="80"/>
          <w:sz w:val="20"/>
          <w:szCs w:val="20"/>
          <w:lang w:val="id-ID"/>
        </w:rPr>
        <w:t>17</w:t>
      </w:r>
      <w:r w:rsidR="002A69C3" w:rsidRPr="00491DF7">
        <w:rPr>
          <w:rFonts w:ascii="Times New Roman" w:hAnsi="Times New Roman" w:cs="Times New Roman"/>
          <w:b w:val="0"/>
          <w:bCs w:val="0"/>
          <w:i w:val="0"/>
          <w:iCs w:val="0"/>
          <w:color w:val="244061" w:themeColor="accent1" w:themeShade="80"/>
          <w:sz w:val="20"/>
          <w:szCs w:val="20"/>
          <w:lang w:val="id-ID"/>
        </w:rPr>
        <w:t xml:space="preserve"> Desember</w:t>
      </w:r>
      <w:r w:rsidR="00880E53" w:rsidRPr="00491DF7">
        <w:rPr>
          <w:rFonts w:ascii="Times New Roman" w:hAnsi="Times New Roman" w:cs="Times New Roman"/>
          <w:b w:val="0"/>
          <w:bCs w:val="0"/>
          <w:i w:val="0"/>
          <w:iCs w:val="0"/>
          <w:color w:val="244061" w:themeColor="accent1" w:themeShade="80"/>
          <w:sz w:val="20"/>
          <w:szCs w:val="20"/>
          <w:lang w:val="sv-SE"/>
        </w:rPr>
        <w:t xml:space="preserve"> 201</w:t>
      </w:r>
      <w:r w:rsidR="00880E53" w:rsidRPr="00491DF7">
        <w:rPr>
          <w:rFonts w:ascii="Times New Roman" w:hAnsi="Times New Roman" w:cs="Times New Roman"/>
          <w:b w:val="0"/>
          <w:bCs w:val="0"/>
          <w:i w:val="0"/>
          <w:iCs w:val="0"/>
          <w:color w:val="244061" w:themeColor="accent1" w:themeShade="80"/>
          <w:sz w:val="20"/>
          <w:szCs w:val="20"/>
          <w:lang w:val="id-ID"/>
        </w:rPr>
        <w:t>2</w:t>
      </w:r>
    </w:p>
    <w:p w:rsidR="008E3AF6" w:rsidRPr="00491DF7" w:rsidRDefault="008E3AF6" w:rsidP="00723D45">
      <w:pPr>
        <w:rPr>
          <w:color w:val="244061" w:themeColor="accent1" w:themeShade="80"/>
          <w:sz w:val="20"/>
          <w:szCs w:val="20"/>
          <w:lang w:val="id-ID"/>
        </w:rPr>
      </w:pPr>
      <w:r w:rsidRPr="00491DF7">
        <w:rPr>
          <w:color w:val="244061" w:themeColor="accent1" w:themeShade="80"/>
          <w:sz w:val="20"/>
          <w:szCs w:val="20"/>
          <w:lang w:val="fi-FI"/>
        </w:rPr>
        <w:t>Waktu</w:t>
      </w:r>
      <w:r w:rsidRPr="00491DF7">
        <w:rPr>
          <w:color w:val="244061" w:themeColor="accent1" w:themeShade="80"/>
          <w:sz w:val="20"/>
          <w:szCs w:val="20"/>
          <w:lang w:val="fi-FI"/>
        </w:rPr>
        <w:tab/>
      </w:r>
      <w:r w:rsidRPr="00491DF7">
        <w:rPr>
          <w:color w:val="244061" w:themeColor="accent1" w:themeShade="80"/>
          <w:sz w:val="20"/>
          <w:szCs w:val="20"/>
          <w:lang w:val="fi-FI"/>
        </w:rPr>
        <w:tab/>
      </w:r>
      <w:r w:rsidRPr="00491DF7">
        <w:rPr>
          <w:color w:val="244061" w:themeColor="accent1" w:themeShade="80"/>
          <w:sz w:val="20"/>
          <w:szCs w:val="20"/>
          <w:lang w:val="fi-FI"/>
        </w:rPr>
        <w:tab/>
        <w:t xml:space="preserve">:  </w:t>
      </w:r>
      <w:r w:rsidR="00FB02AF" w:rsidRPr="00491DF7">
        <w:rPr>
          <w:color w:val="244061" w:themeColor="accent1" w:themeShade="80"/>
          <w:sz w:val="20"/>
          <w:szCs w:val="20"/>
          <w:lang w:val="id-ID"/>
        </w:rPr>
        <w:t>90</w:t>
      </w:r>
      <w:r w:rsidR="00880E53" w:rsidRPr="00491DF7">
        <w:rPr>
          <w:color w:val="244061" w:themeColor="accent1" w:themeShade="80"/>
          <w:sz w:val="20"/>
          <w:szCs w:val="20"/>
          <w:lang w:val="id-ID"/>
        </w:rPr>
        <w:t xml:space="preserve"> menit</w:t>
      </w:r>
    </w:p>
    <w:p w:rsidR="008E3AF6" w:rsidRPr="00491DF7" w:rsidRDefault="008E3AF6" w:rsidP="00723D45">
      <w:pPr>
        <w:rPr>
          <w:color w:val="244061" w:themeColor="accent1" w:themeShade="80"/>
          <w:sz w:val="20"/>
          <w:szCs w:val="20"/>
          <w:lang w:val="fi-FI"/>
        </w:rPr>
      </w:pPr>
      <w:r w:rsidRPr="00491DF7">
        <w:rPr>
          <w:color w:val="244061" w:themeColor="accent1" w:themeShade="80"/>
          <w:sz w:val="20"/>
          <w:szCs w:val="20"/>
          <w:lang w:val="fi-FI"/>
        </w:rPr>
        <w:t xml:space="preserve">Kalkulator </w:t>
      </w:r>
      <w:r w:rsidRPr="00491DF7">
        <w:rPr>
          <w:color w:val="244061" w:themeColor="accent1" w:themeShade="80"/>
          <w:sz w:val="20"/>
          <w:szCs w:val="20"/>
          <w:lang w:val="fi-FI"/>
        </w:rPr>
        <w:tab/>
      </w:r>
      <w:r w:rsidRPr="00491DF7">
        <w:rPr>
          <w:color w:val="244061" w:themeColor="accent1" w:themeShade="80"/>
          <w:sz w:val="20"/>
          <w:szCs w:val="20"/>
          <w:lang w:val="fi-FI"/>
        </w:rPr>
        <w:tab/>
        <w:t>:  Ya (Tidak Handphone)</w:t>
      </w:r>
    </w:p>
    <w:p w:rsidR="008E3AF6" w:rsidRPr="00491DF7" w:rsidRDefault="008E3AF6" w:rsidP="00723D45">
      <w:pPr>
        <w:rPr>
          <w:color w:val="244061" w:themeColor="accent1" w:themeShade="80"/>
          <w:sz w:val="20"/>
          <w:szCs w:val="20"/>
          <w:lang w:val="fi-FI"/>
        </w:rPr>
      </w:pPr>
    </w:p>
    <w:p w:rsidR="008E3AF6" w:rsidRPr="00491DF7" w:rsidRDefault="00D44FE5" w:rsidP="00C50B87">
      <w:pPr>
        <w:rPr>
          <w:rFonts w:ascii="Arial" w:hAnsi="Arial" w:cs="Arial"/>
          <w:color w:val="244061" w:themeColor="accent1" w:themeShade="80"/>
          <w:sz w:val="20"/>
          <w:szCs w:val="20"/>
        </w:rPr>
      </w:pPr>
      <w:r w:rsidRPr="00491DF7">
        <w:rPr>
          <w:rFonts w:ascii="Arial" w:hAnsi="Arial" w:cs="Arial"/>
          <w:color w:val="244061" w:themeColor="accent1" w:themeShade="80"/>
          <w:sz w:val="20"/>
          <w:szCs w:val="20"/>
        </w:rPr>
        <w:pict>
          <v:rect id="_x0000_i1025" style="width:0;height:1.5pt" o:hralign="center" o:hrstd="t" o:hr="t" fillcolor="gray" stroked="f"/>
        </w:pict>
      </w:r>
    </w:p>
    <w:p w:rsidR="008E3AF6" w:rsidRPr="00491DF7" w:rsidRDefault="008E3AF6">
      <w:pPr>
        <w:rPr>
          <w:rFonts w:ascii="Calibri" w:hAnsi="Calibri" w:cs="Calibri"/>
          <w:color w:val="244061" w:themeColor="accent1" w:themeShade="80"/>
          <w:sz w:val="20"/>
          <w:szCs w:val="20"/>
        </w:rPr>
      </w:pPr>
    </w:p>
    <w:p w:rsidR="008E3AF6" w:rsidRPr="00491DF7" w:rsidRDefault="008E3AF6">
      <w:pPr>
        <w:rPr>
          <w:rFonts w:ascii="Calibri" w:hAnsi="Calibri" w:cs="Calibri"/>
          <w:color w:val="244061" w:themeColor="accent1" w:themeShade="80"/>
          <w:sz w:val="20"/>
          <w:szCs w:val="20"/>
          <w:lang w:val="id-ID"/>
        </w:rPr>
      </w:pPr>
      <w:r w:rsidRPr="00491DF7">
        <w:rPr>
          <w:rFonts w:ascii="Calibri" w:hAnsi="Calibri" w:cs="Calibri"/>
          <w:color w:val="244061" w:themeColor="accent1" w:themeShade="80"/>
          <w:sz w:val="20"/>
          <w:szCs w:val="20"/>
        </w:rPr>
        <w:t xml:space="preserve">[1] </w:t>
      </w:r>
    </w:p>
    <w:p w:rsidR="008E3AF6" w:rsidRPr="00491DF7" w:rsidRDefault="008E3AF6" w:rsidP="00A32798">
      <w:pPr>
        <w:autoSpaceDE w:val="0"/>
        <w:autoSpaceDN w:val="0"/>
        <w:adjustRightInd w:val="0"/>
        <w:jc w:val="both"/>
        <w:rPr>
          <w:rFonts w:ascii="Calibri" w:hAnsi="Calibri" w:cs="Calibri"/>
          <w:color w:val="244061" w:themeColor="accent1" w:themeShade="80"/>
          <w:sz w:val="20"/>
          <w:szCs w:val="20"/>
          <w:lang w:val="id-ID"/>
        </w:rPr>
      </w:pPr>
    </w:p>
    <w:p w:rsidR="002A69C3" w:rsidRPr="00491DF7" w:rsidRDefault="002A69C3" w:rsidP="002A69C3">
      <w:pPr>
        <w:jc w:val="both"/>
        <w:rPr>
          <w:rFonts w:ascii="Calibri" w:hAnsi="Calibri" w:cs="Calibri"/>
          <w:color w:val="244061" w:themeColor="accent1" w:themeShade="80"/>
          <w:sz w:val="20"/>
          <w:szCs w:val="20"/>
        </w:rPr>
      </w:pPr>
      <w:proofErr w:type="spellStart"/>
      <w:r w:rsidRPr="00491DF7">
        <w:rPr>
          <w:rFonts w:ascii="Calibri" w:hAnsi="Calibri" w:cs="Calibri"/>
          <w:color w:val="244061" w:themeColor="accent1" w:themeShade="80"/>
          <w:sz w:val="20"/>
          <w:szCs w:val="20"/>
        </w:rPr>
        <w:t>Setiap</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minggu</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Damar</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menjual</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sepatu</w:t>
      </w:r>
      <w:proofErr w:type="spellEnd"/>
      <w:r w:rsidRPr="00491DF7">
        <w:rPr>
          <w:rFonts w:ascii="Calibri" w:hAnsi="Calibri" w:cs="Calibri"/>
          <w:color w:val="244061" w:themeColor="accent1" w:themeShade="80"/>
          <w:sz w:val="20"/>
          <w:szCs w:val="20"/>
        </w:rPr>
        <w:t xml:space="preserve"> crocs </w:t>
      </w:r>
      <w:proofErr w:type="spellStart"/>
      <w:r w:rsidRPr="00491DF7">
        <w:rPr>
          <w:rFonts w:ascii="Calibri" w:hAnsi="Calibri" w:cs="Calibri"/>
          <w:color w:val="244061" w:themeColor="accent1" w:themeShade="80"/>
          <w:sz w:val="20"/>
          <w:szCs w:val="20"/>
        </w:rPr>
        <w:t>keliling</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menggunakan</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kol</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bak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dari</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pabrik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menuju</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sebuah</w:t>
      </w:r>
      <w:proofErr w:type="spellEnd"/>
      <w:r w:rsidRPr="00491DF7">
        <w:rPr>
          <w:rFonts w:ascii="Calibri" w:hAnsi="Calibri" w:cs="Calibri"/>
          <w:color w:val="244061" w:themeColor="accent1" w:themeShade="80"/>
          <w:sz w:val="20"/>
          <w:szCs w:val="20"/>
        </w:rPr>
        <w:t xml:space="preserve"> </w:t>
      </w:r>
      <w:proofErr w:type="spellStart"/>
      <w:proofErr w:type="gramStart"/>
      <w:r w:rsidRPr="00491DF7">
        <w:rPr>
          <w:rFonts w:ascii="Calibri" w:hAnsi="Calibri" w:cs="Calibri"/>
          <w:color w:val="244061" w:themeColor="accent1" w:themeShade="80"/>
          <w:sz w:val="20"/>
          <w:szCs w:val="20"/>
        </w:rPr>
        <w:t>kota</w:t>
      </w:r>
      <w:proofErr w:type="spellEnd"/>
      <w:proofErr w:type="gram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tujuan</w:t>
      </w:r>
      <w:proofErr w:type="spellEnd"/>
      <w:r w:rsidRPr="00491DF7">
        <w:rPr>
          <w:rFonts w:ascii="Calibri" w:hAnsi="Calibri" w:cs="Calibri"/>
          <w:color w:val="244061" w:themeColor="accent1" w:themeShade="80"/>
          <w:sz w:val="20"/>
          <w:szCs w:val="20"/>
        </w:rPr>
        <w:t xml:space="preserve">. Dari </w:t>
      </w:r>
      <w:proofErr w:type="spellStart"/>
      <w:r w:rsidRPr="00491DF7">
        <w:rPr>
          <w:rFonts w:ascii="Calibri" w:hAnsi="Calibri" w:cs="Calibri"/>
          <w:color w:val="244061" w:themeColor="accent1" w:themeShade="80"/>
          <w:sz w:val="20"/>
          <w:szCs w:val="20"/>
        </w:rPr>
        <w:t>pabrik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ada</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beberapa</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rute</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yg</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bisa</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dilalui</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untuk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menuju</w:t>
      </w:r>
      <w:proofErr w:type="spellEnd"/>
      <w:r w:rsidRPr="00491DF7">
        <w:rPr>
          <w:rFonts w:ascii="Calibri" w:hAnsi="Calibri" w:cs="Calibri"/>
          <w:color w:val="244061" w:themeColor="accent1" w:themeShade="80"/>
          <w:sz w:val="20"/>
          <w:szCs w:val="20"/>
        </w:rPr>
        <w:t xml:space="preserve"> </w:t>
      </w:r>
      <w:proofErr w:type="spellStart"/>
      <w:proofErr w:type="gramStart"/>
      <w:r w:rsidRPr="00491DF7">
        <w:rPr>
          <w:rFonts w:ascii="Calibri" w:hAnsi="Calibri" w:cs="Calibri"/>
          <w:color w:val="244061" w:themeColor="accent1" w:themeShade="80"/>
          <w:sz w:val="20"/>
          <w:szCs w:val="20"/>
        </w:rPr>
        <w:t>kota</w:t>
      </w:r>
      <w:proofErr w:type="spellEnd"/>
      <w:proofErr w:type="gram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tujuan</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Jarak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pabrik</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ke</w:t>
      </w:r>
      <w:proofErr w:type="spellEnd"/>
      <w:r w:rsidRPr="00491DF7">
        <w:rPr>
          <w:rFonts w:ascii="Calibri" w:hAnsi="Calibri" w:cs="Calibri"/>
          <w:color w:val="244061" w:themeColor="accent1" w:themeShade="80"/>
          <w:sz w:val="20"/>
          <w:szCs w:val="20"/>
        </w:rPr>
        <w:t xml:space="preserve"> </w:t>
      </w:r>
      <w:proofErr w:type="spellStart"/>
      <w:proofErr w:type="gramStart"/>
      <w:r w:rsidRPr="00491DF7">
        <w:rPr>
          <w:rFonts w:ascii="Calibri" w:hAnsi="Calibri" w:cs="Calibri"/>
          <w:color w:val="244061" w:themeColor="accent1" w:themeShade="80"/>
          <w:sz w:val="20"/>
          <w:szCs w:val="20"/>
        </w:rPr>
        <w:t>kota</w:t>
      </w:r>
      <w:proofErr w:type="spellEnd"/>
      <w:proofErr w:type="gram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tujuan</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ditunjukkan</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pada</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tabel</w:t>
      </w:r>
      <w:proofErr w:type="spellEnd"/>
      <w:r w:rsidRPr="00491DF7">
        <w:rPr>
          <w:rFonts w:ascii="Calibri" w:hAnsi="Calibri" w:cs="Calibri"/>
          <w:color w:val="244061" w:themeColor="accent1" w:themeShade="80"/>
          <w:sz w:val="20"/>
          <w:szCs w:val="20"/>
        </w:rPr>
        <w:t xml:space="preserve"> </w:t>
      </w:r>
      <w:proofErr w:type="spellStart"/>
      <w:r w:rsidRPr="00491DF7">
        <w:rPr>
          <w:rFonts w:ascii="Calibri" w:hAnsi="Calibri" w:cs="Calibri"/>
          <w:color w:val="244061" w:themeColor="accent1" w:themeShade="80"/>
          <w:sz w:val="20"/>
          <w:szCs w:val="20"/>
        </w:rPr>
        <w:t>berikut</w:t>
      </w:r>
      <w:proofErr w:type="spellEnd"/>
      <w:r w:rsidRPr="00491DF7">
        <w:rPr>
          <w:rFonts w:ascii="Calibri" w:hAnsi="Calibri" w:cs="Calibri"/>
          <w:color w:val="244061" w:themeColor="accent1" w:themeShade="80"/>
          <w:sz w:val="20"/>
          <w:szCs w:val="20"/>
        </w:rPr>
        <w:t>.</w:t>
      </w:r>
    </w:p>
    <w:p w:rsidR="002A69C3" w:rsidRPr="00491DF7" w:rsidRDefault="002A69C3" w:rsidP="002A69C3">
      <w:pPr>
        <w:jc w:val="both"/>
        <w:rPr>
          <w:rFonts w:ascii="Calibri" w:hAnsi="Calibri" w:cs="Calibri"/>
          <w:color w:val="244061" w:themeColor="accent1" w:themeShade="80"/>
          <w:sz w:val="20"/>
          <w:szCs w:val="20"/>
        </w:rPr>
      </w:pPr>
    </w:p>
    <w:p w:rsidR="002A69C3" w:rsidRPr="00491DF7" w:rsidRDefault="002A69C3" w:rsidP="002A69C3">
      <w:pPr>
        <w:jc w:val="both"/>
        <w:rPr>
          <w:rFonts w:ascii="Calibri" w:hAnsi="Calibri" w:cs="Calibri"/>
          <w:color w:val="244061" w:themeColor="accent1" w:themeShade="80"/>
          <w:sz w:val="20"/>
          <w:szCs w:val="20"/>
        </w:rPr>
      </w:pPr>
      <w:bookmarkStart w:id="0" w:name="_GoBack"/>
      <w:r w:rsidRPr="00491DF7">
        <w:rPr>
          <w:rFonts w:ascii="Calibri" w:hAnsi="Calibri" w:cs="Calibri"/>
          <w:noProof/>
          <w:color w:val="244061" w:themeColor="accent1" w:themeShade="80"/>
          <w:sz w:val="20"/>
          <w:szCs w:val="20"/>
          <w:lang w:val="id-ID" w:eastAsia="id-ID"/>
        </w:rPr>
        <w:drawing>
          <wp:inline distT="0" distB="0" distL="0" distR="0" wp14:anchorId="1A68DED7" wp14:editId="443998D9">
            <wp:extent cx="4288790" cy="1941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790" cy="1941830"/>
                    </a:xfrm>
                    <a:prstGeom prst="rect">
                      <a:avLst/>
                    </a:prstGeom>
                    <a:noFill/>
                    <a:ln>
                      <a:noFill/>
                    </a:ln>
                  </pic:spPr>
                </pic:pic>
              </a:graphicData>
            </a:graphic>
          </wp:inline>
        </w:drawing>
      </w:r>
      <w:bookmarkEnd w:id="0"/>
    </w:p>
    <w:p w:rsidR="002A69C3" w:rsidRPr="00491DF7" w:rsidRDefault="002A69C3" w:rsidP="002A69C3">
      <w:pPr>
        <w:jc w:val="both"/>
        <w:rPr>
          <w:rFonts w:ascii="Calibri" w:hAnsi="Calibri" w:cs="Calibri"/>
          <w:color w:val="244061" w:themeColor="accent1" w:themeShade="80"/>
          <w:sz w:val="20"/>
          <w:szCs w:val="20"/>
        </w:rPr>
      </w:pPr>
    </w:p>
    <w:p w:rsidR="002A69C3" w:rsidRPr="00491DF7" w:rsidRDefault="002A69C3" w:rsidP="002A69C3">
      <w:pPr>
        <w:jc w:val="both"/>
        <w:rPr>
          <w:color w:val="244061" w:themeColor="accent1" w:themeShade="80"/>
          <w:sz w:val="20"/>
          <w:szCs w:val="20"/>
        </w:rPr>
      </w:pPr>
      <w:proofErr w:type="spellStart"/>
      <w:proofErr w:type="gramStart"/>
      <w:r w:rsidRPr="00491DF7">
        <w:rPr>
          <w:color w:val="244061" w:themeColor="accent1" w:themeShade="80"/>
          <w:sz w:val="20"/>
          <w:szCs w:val="20"/>
        </w:rPr>
        <w:t>Buatlah</w:t>
      </w:r>
      <w:proofErr w:type="spellEnd"/>
      <w:r w:rsidRPr="00491DF7">
        <w:rPr>
          <w:color w:val="244061" w:themeColor="accent1" w:themeShade="80"/>
          <w:sz w:val="20"/>
          <w:szCs w:val="20"/>
        </w:rPr>
        <w:t xml:space="preserve"> Network </w:t>
      </w:r>
      <w:proofErr w:type="spellStart"/>
      <w:r w:rsidRPr="00491DF7">
        <w:rPr>
          <w:color w:val="244061" w:themeColor="accent1" w:themeShade="80"/>
          <w:sz w:val="20"/>
          <w:szCs w:val="20"/>
        </w:rPr>
        <w:t>dengan</w:t>
      </w:r>
      <w:proofErr w:type="spellEnd"/>
      <w:r w:rsidRPr="00491DF7">
        <w:rPr>
          <w:color w:val="244061" w:themeColor="accent1" w:themeShade="80"/>
          <w:sz w:val="20"/>
          <w:szCs w:val="20"/>
        </w:rPr>
        <w:t xml:space="preserve"> </w:t>
      </w:r>
      <w:proofErr w:type="spellStart"/>
      <w:r w:rsidRPr="00491DF7">
        <w:rPr>
          <w:color w:val="244061" w:themeColor="accent1" w:themeShade="80"/>
          <w:sz w:val="20"/>
          <w:szCs w:val="20"/>
        </w:rPr>
        <w:t>menggunakan</w:t>
      </w:r>
      <w:proofErr w:type="spellEnd"/>
      <w:r w:rsidRPr="00491DF7">
        <w:rPr>
          <w:color w:val="244061" w:themeColor="accent1" w:themeShade="80"/>
          <w:sz w:val="20"/>
          <w:szCs w:val="20"/>
        </w:rPr>
        <w:t xml:space="preserve"> spanning tree </w:t>
      </w:r>
      <w:proofErr w:type="spellStart"/>
      <w:r w:rsidRPr="00491DF7">
        <w:rPr>
          <w:color w:val="244061" w:themeColor="accent1" w:themeShade="80"/>
          <w:sz w:val="20"/>
          <w:szCs w:val="20"/>
        </w:rPr>
        <w:t>dan</w:t>
      </w:r>
      <w:proofErr w:type="spellEnd"/>
      <w:r w:rsidRPr="00491DF7">
        <w:rPr>
          <w:color w:val="244061" w:themeColor="accent1" w:themeShade="80"/>
          <w:sz w:val="20"/>
          <w:szCs w:val="20"/>
        </w:rPr>
        <w:t xml:space="preserve"> shortest route </w:t>
      </w:r>
      <w:proofErr w:type="spellStart"/>
      <w:r w:rsidRPr="00491DF7">
        <w:rPr>
          <w:b/>
          <w:bCs/>
          <w:color w:val="244061" w:themeColor="accent1" w:themeShade="80"/>
          <w:sz w:val="20"/>
          <w:szCs w:val="20"/>
        </w:rPr>
        <w:t>ke</w:t>
      </w:r>
      <w:proofErr w:type="spellEnd"/>
      <w:r w:rsidRPr="00491DF7">
        <w:rPr>
          <w:b/>
          <w:bCs/>
          <w:color w:val="244061" w:themeColor="accent1" w:themeShade="80"/>
          <w:sz w:val="20"/>
          <w:szCs w:val="20"/>
        </w:rPr>
        <w:t xml:space="preserve"> </w:t>
      </w:r>
      <w:proofErr w:type="spellStart"/>
      <w:r w:rsidRPr="00491DF7">
        <w:rPr>
          <w:b/>
          <w:bCs/>
          <w:color w:val="244061" w:themeColor="accent1" w:themeShade="80"/>
          <w:sz w:val="20"/>
          <w:szCs w:val="20"/>
        </w:rPr>
        <w:t>semua</w:t>
      </w:r>
      <w:proofErr w:type="spellEnd"/>
      <w:r w:rsidRPr="00491DF7">
        <w:rPr>
          <w:color w:val="244061" w:themeColor="accent1" w:themeShade="80"/>
          <w:sz w:val="20"/>
          <w:szCs w:val="20"/>
        </w:rPr>
        <w:t xml:space="preserve"> </w:t>
      </w:r>
      <w:proofErr w:type="spellStart"/>
      <w:r w:rsidRPr="00491DF7">
        <w:rPr>
          <w:color w:val="244061" w:themeColor="accent1" w:themeShade="80"/>
          <w:sz w:val="20"/>
          <w:szCs w:val="20"/>
        </w:rPr>
        <w:t>titik</w:t>
      </w:r>
      <w:proofErr w:type="spellEnd"/>
      <w:r w:rsidRPr="00491DF7">
        <w:rPr>
          <w:color w:val="244061" w:themeColor="accent1" w:themeShade="80"/>
          <w:sz w:val="20"/>
          <w:szCs w:val="20"/>
        </w:rPr>
        <w:t xml:space="preserve"> </w:t>
      </w:r>
      <w:proofErr w:type="spellStart"/>
      <w:r w:rsidRPr="00491DF7">
        <w:rPr>
          <w:color w:val="244061" w:themeColor="accent1" w:themeShade="80"/>
          <w:sz w:val="20"/>
          <w:szCs w:val="20"/>
        </w:rPr>
        <w:t>tujuan</w:t>
      </w:r>
      <w:proofErr w:type="spellEnd"/>
      <w:r w:rsidRPr="00491DF7">
        <w:rPr>
          <w:color w:val="244061" w:themeColor="accent1" w:themeShade="80"/>
          <w:sz w:val="20"/>
          <w:szCs w:val="20"/>
        </w:rPr>
        <w:t>.</w:t>
      </w:r>
      <w:proofErr w:type="gramEnd"/>
      <w:r w:rsidRPr="00491DF7">
        <w:rPr>
          <w:color w:val="244061" w:themeColor="accent1" w:themeShade="80"/>
          <w:sz w:val="20"/>
          <w:szCs w:val="20"/>
        </w:rPr>
        <w:t xml:space="preserve"> </w:t>
      </w:r>
    </w:p>
    <w:p w:rsidR="008E3AF6" w:rsidRPr="00491DF7" w:rsidRDefault="008E3AF6" w:rsidP="00A32798">
      <w:pPr>
        <w:autoSpaceDE w:val="0"/>
        <w:autoSpaceDN w:val="0"/>
        <w:adjustRightInd w:val="0"/>
        <w:jc w:val="both"/>
        <w:rPr>
          <w:rFonts w:ascii="Calibri" w:hAnsi="Calibri" w:cs="Calibri"/>
          <w:color w:val="244061" w:themeColor="accent1" w:themeShade="80"/>
          <w:sz w:val="20"/>
          <w:szCs w:val="20"/>
          <w:lang w:val="id-ID"/>
        </w:rPr>
      </w:pPr>
    </w:p>
    <w:p w:rsidR="002A69C3" w:rsidRPr="00491DF7" w:rsidRDefault="002A69C3" w:rsidP="002A69C3">
      <w:pPr>
        <w:rPr>
          <w:rFonts w:ascii="Calibri" w:hAnsi="Calibri" w:cs="Calibri"/>
          <w:color w:val="244061" w:themeColor="accent1" w:themeShade="80"/>
          <w:sz w:val="20"/>
          <w:szCs w:val="20"/>
          <w:lang w:val="id-ID"/>
        </w:rPr>
      </w:pPr>
      <w:r w:rsidRPr="00491DF7">
        <w:rPr>
          <w:rFonts w:ascii="Calibri" w:hAnsi="Calibri" w:cs="Calibri"/>
          <w:color w:val="244061" w:themeColor="accent1" w:themeShade="80"/>
          <w:sz w:val="20"/>
          <w:szCs w:val="20"/>
        </w:rPr>
        <w:t>[</w:t>
      </w:r>
      <w:r w:rsidRPr="00491DF7">
        <w:rPr>
          <w:rFonts w:ascii="Calibri" w:hAnsi="Calibri" w:cs="Calibri"/>
          <w:color w:val="244061" w:themeColor="accent1" w:themeShade="80"/>
          <w:sz w:val="20"/>
          <w:szCs w:val="20"/>
          <w:lang w:val="id-ID"/>
        </w:rPr>
        <w:t>2</w:t>
      </w:r>
      <w:r w:rsidRPr="00491DF7">
        <w:rPr>
          <w:rFonts w:ascii="Calibri" w:hAnsi="Calibri" w:cs="Calibri"/>
          <w:color w:val="244061" w:themeColor="accent1" w:themeShade="80"/>
          <w:sz w:val="20"/>
          <w:szCs w:val="20"/>
        </w:rPr>
        <w:t xml:space="preserve">] </w:t>
      </w:r>
    </w:p>
    <w:p w:rsidR="002A69C3" w:rsidRPr="00491DF7" w:rsidRDefault="002A69C3" w:rsidP="002A69C3">
      <w:pPr>
        <w:spacing w:after="200" w:line="276" w:lineRule="auto"/>
        <w:rPr>
          <w:rFonts w:eastAsia="Calibri"/>
          <w:color w:val="244061" w:themeColor="accent1" w:themeShade="80"/>
          <w:sz w:val="20"/>
          <w:szCs w:val="20"/>
        </w:rPr>
      </w:pPr>
      <w:proofErr w:type="spellStart"/>
      <w:r w:rsidRPr="00491DF7">
        <w:rPr>
          <w:rFonts w:eastAsia="Calibri"/>
          <w:color w:val="244061" w:themeColor="accent1" w:themeShade="80"/>
          <w:sz w:val="20"/>
          <w:szCs w:val="20"/>
        </w:rPr>
        <w:t>Diberikan</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tabel</w:t>
      </w:r>
      <w:proofErr w:type="spellEnd"/>
      <w:r w:rsidRPr="00491DF7">
        <w:rPr>
          <w:rFonts w:eastAsia="Calibri"/>
          <w:color w:val="244061" w:themeColor="accent1" w:themeShade="80"/>
          <w:sz w:val="20"/>
          <w:szCs w:val="20"/>
        </w:rPr>
        <w:t xml:space="preserve"> payoff </w:t>
      </w:r>
      <w:proofErr w:type="spellStart"/>
      <w:r w:rsidRPr="00491DF7">
        <w:rPr>
          <w:rFonts w:eastAsia="Calibri"/>
          <w:color w:val="244061" w:themeColor="accent1" w:themeShade="80"/>
          <w:sz w:val="20"/>
          <w:szCs w:val="20"/>
        </w:rPr>
        <w:t>dibawah</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dalam</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satuan</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seribu</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dolar</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untuk</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sebuah</w:t>
      </w:r>
      <w:proofErr w:type="spellEnd"/>
      <w:r w:rsidRPr="00491DF7">
        <w:rPr>
          <w:rFonts w:eastAsia="Calibri"/>
          <w:color w:val="244061" w:themeColor="accent1" w:themeShade="80"/>
          <w:sz w:val="20"/>
          <w:szCs w:val="20"/>
        </w:rPr>
        <w:t xml:space="preserve"> </w:t>
      </w:r>
      <w:proofErr w:type="spellStart"/>
      <w:r w:rsidRPr="00491DF7">
        <w:rPr>
          <w:rFonts w:eastAsia="Calibri"/>
          <w:color w:val="244061" w:themeColor="accent1" w:themeShade="80"/>
          <w:sz w:val="20"/>
          <w:szCs w:val="20"/>
        </w:rPr>
        <w:t>kasus</w:t>
      </w:r>
      <w:proofErr w:type="spellEnd"/>
      <w:r w:rsidRPr="00491DF7">
        <w:rPr>
          <w:rFonts w:eastAsia="Calibri"/>
          <w:color w:val="244061" w:themeColor="accent1" w:themeShade="80"/>
          <w:sz w:val="20"/>
          <w:szCs w:val="20"/>
        </w:rPr>
        <w:t xml:space="preserve"> decision analysis. </w:t>
      </w:r>
    </w:p>
    <w:tbl>
      <w:tblPr>
        <w:tblW w:w="7745" w:type="dxa"/>
        <w:jc w:val="center"/>
        <w:tblCellMar>
          <w:left w:w="0" w:type="dxa"/>
          <w:right w:w="0" w:type="dxa"/>
        </w:tblCellMar>
        <w:tblLook w:val="0600" w:firstRow="0" w:lastRow="0" w:firstColumn="0" w:lastColumn="0" w:noHBand="1" w:noVBand="1"/>
      </w:tblPr>
      <w:tblGrid>
        <w:gridCol w:w="2307"/>
        <w:gridCol w:w="1565"/>
        <w:gridCol w:w="1936"/>
        <w:gridCol w:w="1937"/>
      </w:tblGrid>
      <w:tr w:rsidR="00491DF7" w:rsidRPr="00491DF7" w:rsidTr="00121B97">
        <w:trPr>
          <w:trHeight w:val="476"/>
          <w:jc w:val="center"/>
        </w:trPr>
        <w:tc>
          <w:tcPr>
            <w:tcW w:w="2307"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Alternative</w:t>
            </w:r>
          </w:p>
        </w:tc>
        <w:tc>
          <w:tcPr>
            <w:tcW w:w="5438" w:type="dxa"/>
            <w:gridSpan w:val="3"/>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jc w:val="center"/>
              <w:rPr>
                <w:color w:val="244061" w:themeColor="accent1" w:themeShade="80"/>
                <w:sz w:val="20"/>
                <w:szCs w:val="20"/>
              </w:rPr>
            </w:pPr>
            <w:r w:rsidRPr="00491DF7">
              <w:rPr>
                <w:rFonts w:eastAsia="Calibri"/>
                <w:color w:val="244061" w:themeColor="accent1" w:themeShade="80"/>
                <w:sz w:val="20"/>
                <w:szCs w:val="20"/>
              </w:rPr>
              <w:t>State of Nature</w:t>
            </w:r>
          </w:p>
        </w:tc>
      </w:tr>
      <w:tr w:rsidR="00491DF7" w:rsidRPr="00491DF7" w:rsidTr="00121B97">
        <w:trPr>
          <w:trHeight w:val="428"/>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2A69C3" w:rsidRPr="00491DF7" w:rsidRDefault="002A69C3" w:rsidP="00121B97">
            <w:pPr>
              <w:rPr>
                <w:color w:val="244061" w:themeColor="accent1" w:themeShade="80"/>
                <w:sz w:val="20"/>
                <w:szCs w:val="20"/>
              </w:rPr>
            </w:pPr>
          </w:p>
        </w:tc>
        <w:tc>
          <w:tcPr>
            <w:tcW w:w="156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State 1</w:t>
            </w:r>
          </w:p>
        </w:tc>
        <w:tc>
          <w:tcPr>
            <w:tcW w:w="193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State 2</w:t>
            </w:r>
          </w:p>
        </w:tc>
        <w:tc>
          <w:tcPr>
            <w:tcW w:w="193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State 3</w:t>
            </w:r>
          </w:p>
        </w:tc>
      </w:tr>
      <w:tr w:rsidR="00491DF7" w:rsidRPr="00491DF7" w:rsidTr="00121B97">
        <w:trPr>
          <w:trHeight w:val="428"/>
          <w:jc w:val="center"/>
        </w:trPr>
        <w:tc>
          <w:tcPr>
            <w:tcW w:w="2307" w:type="dxa"/>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A</w:t>
            </w:r>
            <w:r w:rsidRPr="00491DF7">
              <w:rPr>
                <w:rFonts w:eastAsia="Calibri"/>
                <w:color w:val="244061" w:themeColor="accent1" w:themeShade="80"/>
                <w:position w:val="-12"/>
                <w:sz w:val="20"/>
                <w:szCs w:val="20"/>
                <w:vertAlign w:val="subscript"/>
              </w:rPr>
              <w:t>1</w:t>
            </w:r>
          </w:p>
        </w:tc>
        <w:tc>
          <w:tcPr>
            <w:tcW w:w="156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FB02AF" w:rsidP="00121B97">
            <w:pPr>
              <w:rPr>
                <w:color w:val="244061" w:themeColor="accent1" w:themeShade="80"/>
                <w:sz w:val="20"/>
                <w:szCs w:val="20"/>
              </w:rPr>
            </w:pPr>
            <w:r w:rsidRPr="00491DF7">
              <w:rPr>
                <w:rFonts w:eastAsia="Calibri"/>
                <w:color w:val="244061" w:themeColor="accent1" w:themeShade="80"/>
                <w:sz w:val="20"/>
                <w:szCs w:val="20"/>
              </w:rPr>
              <w:t>1</w:t>
            </w:r>
            <w:r w:rsidRPr="00491DF7">
              <w:rPr>
                <w:rFonts w:eastAsia="Calibri"/>
                <w:color w:val="244061" w:themeColor="accent1" w:themeShade="80"/>
                <w:sz w:val="20"/>
                <w:szCs w:val="20"/>
                <w:lang w:val="id-ID"/>
              </w:rPr>
              <w:t>3</w:t>
            </w:r>
            <w:r w:rsidR="002A69C3" w:rsidRPr="00491DF7">
              <w:rPr>
                <w:rFonts w:eastAsia="Calibri"/>
                <w:color w:val="244061" w:themeColor="accent1" w:themeShade="80"/>
                <w:sz w:val="20"/>
                <w:szCs w:val="20"/>
              </w:rPr>
              <w:t>0</w:t>
            </w:r>
          </w:p>
        </w:tc>
        <w:tc>
          <w:tcPr>
            <w:tcW w:w="193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110</w:t>
            </w:r>
          </w:p>
        </w:tc>
        <w:tc>
          <w:tcPr>
            <w:tcW w:w="193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170</w:t>
            </w:r>
          </w:p>
        </w:tc>
      </w:tr>
      <w:tr w:rsidR="00491DF7" w:rsidRPr="00491DF7" w:rsidTr="00121B97">
        <w:trPr>
          <w:trHeight w:val="429"/>
          <w:jc w:val="center"/>
        </w:trPr>
        <w:tc>
          <w:tcPr>
            <w:tcW w:w="2307" w:type="dxa"/>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A</w:t>
            </w:r>
            <w:r w:rsidRPr="00491DF7">
              <w:rPr>
                <w:rFonts w:eastAsia="Calibri"/>
                <w:color w:val="244061" w:themeColor="accent1" w:themeShade="80"/>
                <w:position w:val="-12"/>
                <w:sz w:val="20"/>
                <w:szCs w:val="20"/>
                <w:vertAlign w:val="subscript"/>
              </w:rPr>
              <w:t>2</w:t>
            </w:r>
          </w:p>
        </w:tc>
        <w:tc>
          <w:tcPr>
            <w:tcW w:w="156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FB02AF" w:rsidP="00121B97">
            <w:pPr>
              <w:rPr>
                <w:color w:val="244061" w:themeColor="accent1" w:themeShade="80"/>
                <w:sz w:val="20"/>
                <w:szCs w:val="20"/>
              </w:rPr>
            </w:pPr>
            <w:r w:rsidRPr="00491DF7">
              <w:rPr>
                <w:rFonts w:eastAsia="Calibri"/>
                <w:color w:val="244061" w:themeColor="accent1" w:themeShade="80"/>
                <w:sz w:val="20"/>
                <w:szCs w:val="20"/>
              </w:rPr>
              <w:t>1</w:t>
            </w:r>
            <w:r w:rsidRPr="00491DF7">
              <w:rPr>
                <w:rFonts w:eastAsia="Calibri"/>
                <w:color w:val="244061" w:themeColor="accent1" w:themeShade="80"/>
                <w:sz w:val="20"/>
                <w:szCs w:val="20"/>
                <w:lang w:val="id-ID"/>
              </w:rPr>
              <w:t>7</w:t>
            </w:r>
            <w:r w:rsidR="002A69C3" w:rsidRPr="00491DF7">
              <w:rPr>
                <w:rFonts w:eastAsia="Calibri"/>
                <w:color w:val="244061" w:themeColor="accent1" w:themeShade="80"/>
                <w:sz w:val="20"/>
                <w:szCs w:val="20"/>
              </w:rPr>
              <w:t>0</w:t>
            </w:r>
          </w:p>
        </w:tc>
        <w:tc>
          <w:tcPr>
            <w:tcW w:w="193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200</w:t>
            </w:r>
          </w:p>
        </w:tc>
        <w:tc>
          <w:tcPr>
            <w:tcW w:w="193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FB02AF" w:rsidP="00121B97">
            <w:pPr>
              <w:rPr>
                <w:color w:val="244061" w:themeColor="accent1" w:themeShade="80"/>
                <w:sz w:val="20"/>
                <w:szCs w:val="20"/>
              </w:rPr>
            </w:pPr>
            <w:r w:rsidRPr="00491DF7">
              <w:rPr>
                <w:rFonts w:eastAsia="Calibri"/>
                <w:color w:val="244061" w:themeColor="accent1" w:themeShade="80"/>
                <w:sz w:val="20"/>
                <w:szCs w:val="20"/>
              </w:rPr>
              <w:t>2</w:t>
            </w:r>
            <w:r w:rsidRPr="00491DF7">
              <w:rPr>
                <w:rFonts w:eastAsia="Calibri"/>
                <w:color w:val="244061" w:themeColor="accent1" w:themeShade="80"/>
                <w:sz w:val="20"/>
                <w:szCs w:val="20"/>
                <w:lang w:val="id-ID"/>
              </w:rPr>
              <w:t>1</w:t>
            </w:r>
            <w:r w:rsidR="002A69C3" w:rsidRPr="00491DF7">
              <w:rPr>
                <w:rFonts w:eastAsia="Calibri"/>
                <w:color w:val="244061" w:themeColor="accent1" w:themeShade="80"/>
                <w:sz w:val="20"/>
                <w:szCs w:val="20"/>
              </w:rPr>
              <w:t>0</w:t>
            </w:r>
          </w:p>
        </w:tc>
      </w:tr>
      <w:tr w:rsidR="00491DF7" w:rsidRPr="00491DF7" w:rsidTr="00121B97">
        <w:trPr>
          <w:trHeight w:val="428"/>
          <w:jc w:val="center"/>
        </w:trPr>
        <w:tc>
          <w:tcPr>
            <w:tcW w:w="2307" w:type="dxa"/>
            <w:tcBorders>
              <w:top w:val="single" w:sz="1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Prior Probability</w:t>
            </w:r>
          </w:p>
        </w:tc>
        <w:tc>
          <w:tcPr>
            <w:tcW w:w="1565"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lang w:val="id-ID"/>
              </w:rPr>
            </w:pPr>
            <w:r w:rsidRPr="00491DF7">
              <w:rPr>
                <w:rFonts w:eastAsia="Calibri"/>
                <w:color w:val="244061" w:themeColor="accent1" w:themeShade="80"/>
                <w:sz w:val="20"/>
                <w:szCs w:val="20"/>
              </w:rPr>
              <w:t>0.1</w:t>
            </w:r>
            <w:r w:rsidR="00FB02AF" w:rsidRPr="00491DF7">
              <w:rPr>
                <w:rFonts w:eastAsia="Calibri"/>
                <w:color w:val="244061" w:themeColor="accent1" w:themeShade="80"/>
                <w:sz w:val="20"/>
                <w:szCs w:val="20"/>
                <w:lang w:val="id-ID"/>
              </w:rPr>
              <w:t>5</w:t>
            </w:r>
          </w:p>
        </w:tc>
        <w:tc>
          <w:tcPr>
            <w:tcW w:w="1936" w:type="dxa"/>
            <w:tcBorders>
              <w:top w:val="single" w:sz="1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2A69C3" w:rsidRPr="00491DF7" w:rsidRDefault="00FB02AF" w:rsidP="00121B97">
            <w:pPr>
              <w:rPr>
                <w:color w:val="244061" w:themeColor="accent1" w:themeShade="80"/>
                <w:sz w:val="20"/>
                <w:szCs w:val="20"/>
                <w:lang w:val="id-ID"/>
              </w:rPr>
            </w:pPr>
            <w:r w:rsidRPr="00491DF7">
              <w:rPr>
                <w:rFonts w:eastAsia="Calibri"/>
                <w:color w:val="244061" w:themeColor="accent1" w:themeShade="80"/>
                <w:sz w:val="20"/>
                <w:szCs w:val="20"/>
              </w:rPr>
              <w:t>0.</w:t>
            </w:r>
            <w:r w:rsidRPr="00491DF7">
              <w:rPr>
                <w:rFonts w:eastAsia="Calibri"/>
                <w:color w:val="244061" w:themeColor="accent1" w:themeShade="80"/>
                <w:sz w:val="20"/>
                <w:szCs w:val="20"/>
                <w:lang w:val="id-ID"/>
              </w:rPr>
              <w:t>25</w:t>
            </w:r>
          </w:p>
        </w:tc>
        <w:tc>
          <w:tcPr>
            <w:tcW w:w="1936"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2A69C3" w:rsidRPr="00491DF7" w:rsidRDefault="002A69C3" w:rsidP="00121B97">
            <w:pPr>
              <w:rPr>
                <w:color w:val="244061" w:themeColor="accent1" w:themeShade="80"/>
                <w:sz w:val="20"/>
                <w:szCs w:val="20"/>
              </w:rPr>
            </w:pPr>
            <w:r w:rsidRPr="00491DF7">
              <w:rPr>
                <w:rFonts w:eastAsia="Calibri"/>
                <w:color w:val="244061" w:themeColor="accent1" w:themeShade="80"/>
                <w:sz w:val="20"/>
                <w:szCs w:val="20"/>
              </w:rPr>
              <w:t>0.6</w:t>
            </w:r>
          </w:p>
        </w:tc>
      </w:tr>
    </w:tbl>
    <w:p w:rsidR="002A69C3" w:rsidRPr="00491DF7" w:rsidRDefault="002A69C3" w:rsidP="002A69C3">
      <w:pPr>
        <w:spacing w:after="200" w:line="276" w:lineRule="auto"/>
        <w:rPr>
          <w:rFonts w:eastAsia="Calibri"/>
          <w:color w:val="244061" w:themeColor="accent1" w:themeShade="80"/>
          <w:sz w:val="20"/>
          <w:szCs w:val="20"/>
        </w:rPr>
      </w:pPr>
    </w:p>
    <w:p w:rsidR="00F004FA" w:rsidRPr="00F004FA" w:rsidRDefault="00F004FA" w:rsidP="00F004FA">
      <w:pPr>
        <w:numPr>
          <w:ilvl w:val="0"/>
          <w:numId w:val="4"/>
        </w:numPr>
        <w:tabs>
          <w:tab w:val="left" w:pos="360"/>
        </w:tabs>
        <w:contextualSpacing/>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Alternatif</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mana</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dipilih</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pendekatan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maximax</w:t>
      </w:r>
      <w:proofErr w:type="spellEnd"/>
      <w:r w:rsidRPr="00F004FA">
        <w:rPr>
          <w:rFonts w:asciiTheme="minorHAnsi" w:eastAsia="SimSun" w:hAnsiTheme="minorHAnsi" w:cstheme="minorHAnsi"/>
          <w:color w:val="244061" w:themeColor="accent1" w:themeShade="80"/>
          <w:kern w:val="24"/>
          <w:sz w:val="22"/>
          <w:szCs w:val="22"/>
        </w:rPr>
        <w:t xml:space="preserve"> criterion?</w:t>
      </w:r>
    </w:p>
    <w:p w:rsidR="00F004FA" w:rsidRPr="00F004FA" w:rsidRDefault="00F004FA" w:rsidP="00F004FA">
      <w:pPr>
        <w:numPr>
          <w:ilvl w:val="0"/>
          <w:numId w:val="4"/>
        </w:numPr>
        <w:tabs>
          <w:tab w:val="left" w:pos="360"/>
        </w:tabs>
        <w:contextualSpacing/>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Alternatif</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mana</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dipilih</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pendekatan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maximin</w:t>
      </w:r>
      <w:proofErr w:type="spellEnd"/>
      <w:r w:rsidRPr="00F004FA">
        <w:rPr>
          <w:rFonts w:asciiTheme="minorHAnsi" w:eastAsia="SimSun" w:hAnsiTheme="minorHAnsi" w:cstheme="minorHAnsi"/>
          <w:color w:val="244061" w:themeColor="accent1" w:themeShade="80"/>
          <w:kern w:val="24"/>
          <w:sz w:val="22"/>
          <w:szCs w:val="22"/>
        </w:rPr>
        <w:t xml:space="preserve"> criterion?</w:t>
      </w:r>
    </w:p>
    <w:p w:rsidR="00F004FA" w:rsidRPr="00F004FA" w:rsidRDefault="00F004FA" w:rsidP="00F004FA">
      <w:pPr>
        <w:numPr>
          <w:ilvl w:val="0"/>
          <w:numId w:val="4"/>
        </w:numPr>
        <w:tabs>
          <w:tab w:val="left" w:pos="360"/>
        </w:tabs>
        <w:contextualSpacing/>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Alternatif</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mana</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dipilih</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pendekatan</w:t>
      </w:r>
      <w:proofErr w:type="spellEnd"/>
      <w:r w:rsidRPr="00F004FA">
        <w:rPr>
          <w:rFonts w:asciiTheme="minorHAnsi" w:eastAsia="SimSun" w:hAnsiTheme="minorHAnsi" w:cstheme="minorHAnsi"/>
          <w:color w:val="244061" w:themeColor="accent1" w:themeShade="80"/>
          <w:kern w:val="24"/>
          <w:sz w:val="22"/>
          <w:szCs w:val="22"/>
        </w:rPr>
        <w:t xml:space="preserve"> maximum likelihood criterion?</w:t>
      </w:r>
    </w:p>
    <w:p w:rsidR="00F004FA" w:rsidRPr="00F004FA" w:rsidRDefault="00F004FA" w:rsidP="00F004FA">
      <w:pPr>
        <w:numPr>
          <w:ilvl w:val="0"/>
          <w:numId w:val="4"/>
        </w:numPr>
        <w:tabs>
          <w:tab w:val="left" w:pos="360"/>
        </w:tabs>
        <w:contextualSpacing/>
        <w:jc w:val="both"/>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Alternatif</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mana</w:t>
      </w:r>
      <w:proofErr w:type="spellEnd"/>
      <w:r w:rsidRPr="00F004FA">
        <w:rPr>
          <w:rFonts w:asciiTheme="minorHAnsi" w:eastAsia="SimSun" w:hAnsiTheme="minorHAnsi" w:cstheme="minorHAnsi"/>
          <w:color w:val="244061" w:themeColor="accent1" w:themeShade="80"/>
          <w:kern w:val="24"/>
          <w:sz w:val="22"/>
          <w:szCs w:val="22"/>
        </w:rPr>
        <w:t xml:space="preserve"> yang </w:t>
      </w:r>
      <w:proofErr w:type="spellStart"/>
      <w:r w:rsidRPr="00F004FA">
        <w:rPr>
          <w:rFonts w:asciiTheme="minorHAnsi" w:eastAsia="SimSun" w:hAnsiTheme="minorHAnsi" w:cstheme="minorHAnsi"/>
          <w:color w:val="244061" w:themeColor="accent1" w:themeShade="80"/>
          <w:kern w:val="24"/>
          <w:sz w:val="22"/>
          <w:szCs w:val="22"/>
        </w:rPr>
        <w:t>dipilih</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pendekatan</w:t>
      </w:r>
      <w:proofErr w:type="spellEnd"/>
      <w:r w:rsidRPr="00F004FA">
        <w:rPr>
          <w:rFonts w:asciiTheme="minorHAnsi" w:eastAsia="SimSun" w:hAnsiTheme="minorHAnsi" w:cstheme="minorHAnsi"/>
          <w:color w:val="244061" w:themeColor="accent1" w:themeShade="80"/>
          <w:kern w:val="24"/>
          <w:sz w:val="22"/>
          <w:szCs w:val="22"/>
        </w:rPr>
        <w:t xml:space="preserve"> EOL?</w:t>
      </w:r>
    </w:p>
    <w:p w:rsidR="00F004FA" w:rsidRPr="00F004FA" w:rsidRDefault="00F004FA" w:rsidP="00F004FA">
      <w:pPr>
        <w:numPr>
          <w:ilvl w:val="0"/>
          <w:numId w:val="4"/>
        </w:numPr>
        <w:tabs>
          <w:tab w:val="left" w:pos="360"/>
        </w:tabs>
        <w:contextualSpacing/>
        <w:jc w:val="both"/>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Berapa</w:t>
      </w:r>
      <w:proofErr w:type="spellEnd"/>
      <w:r w:rsidRPr="00F004FA">
        <w:rPr>
          <w:rFonts w:asciiTheme="minorHAnsi" w:eastAsia="SimSun" w:hAnsiTheme="minorHAnsi" w:cstheme="minorHAnsi"/>
          <w:color w:val="244061" w:themeColor="accent1" w:themeShade="80"/>
          <w:kern w:val="24"/>
          <w:sz w:val="22"/>
          <w:szCs w:val="22"/>
        </w:rPr>
        <w:t xml:space="preserve"> payoff yang </w:t>
      </w:r>
      <w:proofErr w:type="spellStart"/>
      <w:r w:rsidRPr="00F004FA">
        <w:rPr>
          <w:rFonts w:asciiTheme="minorHAnsi" w:eastAsia="SimSun" w:hAnsiTheme="minorHAnsi" w:cstheme="minorHAnsi"/>
          <w:color w:val="244061" w:themeColor="accent1" w:themeShade="80"/>
          <w:kern w:val="24"/>
          <w:sz w:val="22"/>
          <w:szCs w:val="22"/>
        </w:rPr>
        <w:t>dihasilkan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menggukan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pendekatan</w:t>
      </w:r>
      <w:proofErr w:type="spellEnd"/>
      <w:r w:rsidRPr="00F004FA">
        <w:rPr>
          <w:rFonts w:asciiTheme="minorHAnsi" w:eastAsia="SimSun" w:hAnsiTheme="minorHAnsi" w:cstheme="minorHAnsi"/>
          <w:color w:val="244061" w:themeColor="accent1" w:themeShade="80"/>
          <w:kern w:val="24"/>
          <w:sz w:val="22"/>
          <w:szCs w:val="22"/>
        </w:rPr>
        <w:t xml:space="preserve"> EVPI?</w:t>
      </w:r>
    </w:p>
    <w:p w:rsidR="00F004FA" w:rsidRPr="00F004FA" w:rsidRDefault="00F004FA" w:rsidP="00F004FA">
      <w:pPr>
        <w:numPr>
          <w:ilvl w:val="0"/>
          <w:numId w:val="4"/>
        </w:numPr>
        <w:tabs>
          <w:tab w:val="left" w:pos="360"/>
        </w:tabs>
        <w:contextualSpacing/>
        <w:jc w:val="both"/>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t>Buatlah</w:t>
      </w:r>
      <w:proofErr w:type="spellEnd"/>
      <w:r w:rsidRPr="00F004FA">
        <w:rPr>
          <w:rFonts w:asciiTheme="minorHAnsi" w:eastAsia="SimSun" w:hAnsiTheme="minorHAnsi" w:cstheme="minorHAnsi"/>
          <w:color w:val="244061" w:themeColor="accent1" w:themeShade="80"/>
          <w:kern w:val="24"/>
          <w:sz w:val="22"/>
          <w:szCs w:val="22"/>
        </w:rPr>
        <w:t xml:space="preserve"> Decision Tree </w:t>
      </w:r>
      <w:proofErr w:type="spellStart"/>
      <w:r w:rsidRPr="00F004FA">
        <w:rPr>
          <w:rFonts w:asciiTheme="minorHAnsi" w:eastAsia="SimSun" w:hAnsiTheme="minorHAnsi" w:cstheme="minorHAnsi"/>
          <w:color w:val="244061" w:themeColor="accent1" w:themeShade="80"/>
          <w:kern w:val="24"/>
          <w:sz w:val="22"/>
          <w:szCs w:val="22"/>
        </w:rPr>
        <w:t>dari</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permasalahan</w:t>
      </w:r>
      <w:proofErr w:type="spellEnd"/>
      <w:r w:rsidRPr="00F004FA">
        <w:rPr>
          <w:rFonts w:asciiTheme="minorHAnsi" w:eastAsia="SimSun" w:hAnsiTheme="minorHAnsi" w:cstheme="minorHAnsi"/>
          <w:color w:val="244061" w:themeColor="accent1" w:themeShade="80"/>
          <w:kern w:val="24"/>
          <w:sz w:val="22"/>
          <w:szCs w:val="22"/>
        </w:rPr>
        <w:t xml:space="preserve"> di </w:t>
      </w:r>
      <w:proofErr w:type="spellStart"/>
      <w:r w:rsidRPr="00F004FA">
        <w:rPr>
          <w:rFonts w:asciiTheme="minorHAnsi" w:eastAsia="SimSun" w:hAnsiTheme="minorHAnsi" w:cstheme="minorHAnsi"/>
          <w:color w:val="244061" w:themeColor="accent1" w:themeShade="80"/>
          <w:kern w:val="24"/>
          <w:sz w:val="22"/>
          <w:szCs w:val="22"/>
        </w:rPr>
        <w:t>atas</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dan</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berapa</w:t>
      </w:r>
      <w:proofErr w:type="spellEnd"/>
      <w:r w:rsidRPr="00F004FA">
        <w:rPr>
          <w:rFonts w:asciiTheme="minorHAnsi" w:eastAsia="SimSun" w:hAnsiTheme="minorHAnsi" w:cstheme="minorHAnsi"/>
          <w:color w:val="244061" w:themeColor="accent1" w:themeShade="80"/>
          <w:kern w:val="24"/>
          <w:sz w:val="22"/>
          <w:szCs w:val="22"/>
        </w:rPr>
        <w:t xml:space="preserve"> expected </w:t>
      </w:r>
      <w:proofErr w:type="spellStart"/>
      <w:r w:rsidRPr="00F004FA">
        <w:rPr>
          <w:rFonts w:asciiTheme="minorHAnsi" w:eastAsia="SimSun" w:hAnsiTheme="minorHAnsi" w:cstheme="minorHAnsi"/>
          <w:color w:val="244061" w:themeColor="accent1" w:themeShade="80"/>
          <w:kern w:val="24"/>
          <w:sz w:val="22"/>
          <w:szCs w:val="22"/>
        </w:rPr>
        <w:t>valuenya</w:t>
      </w:r>
      <w:proofErr w:type="spellEnd"/>
      <w:r w:rsidRPr="00F004FA">
        <w:rPr>
          <w:rFonts w:asciiTheme="minorHAnsi" w:eastAsia="SimSun" w:hAnsiTheme="minorHAnsi" w:cstheme="minorHAnsi"/>
          <w:color w:val="244061" w:themeColor="accent1" w:themeShade="80"/>
          <w:kern w:val="24"/>
          <w:sz w:val="22"/>
          <w:szCs w:val="22"/>
        </w:rPr>
        <w:t>?</w:t>
      </w:r>
    </w:p>
    <w:p w:rsidR="00F004FA" w:rsidRPr="00F004FA" w:rsidRDefault="00F004FA" w:rsidP="00F004FA">
      <w:pPr>
        <w:numPr>
          <w:ilvl w:val="0"/>
          <w:numId w:val="4"/>
        </w:numPr>
        <w:tabs>
          <w:tab w:val="left" w:pos="360"/>
        </w:tabs>
        <w:contextualSpacing/>
        <w:jc w:val="both"/>
        <w:textAlignment w:val="baseline"/>
        <w:rPr>
          <w:rFonts w:asciiTheme="minorHAnsi" w:hAnsiTheme="minorHAnsi" w:cstheme="minorHAnsi"/>
          <w:color w:val="244061" w:themeColor="accent1" w:themeShade="80"/>
          <w:sz w:val="22"/>
          <w:szCs w:val="22"/>
        </w:rPr>
      </w:pPr>
      <w:proofErr w:type="spellStart"/>
      <w:r w:rsidRPr="00F004FA">
        <w:rPr>
          <w:rFonts w:asciiTheme="minorHAnsi" w:eastAsia="SimSun" w:hAnsiTheme="minorHAnsi" w:cstheme="minorHAnsi"/>
          <w:color w:val="244061" w:themeColor="accent1" w:themeShade="80"/>
          <w:kern w:val="24"/>
          <w:sz w:val="22"/>
          <w:szCs w:val="22"/>
        </w:rPr>
        <w:lastRenderedPageBreak/>
        <w:t>Jika</w:t>
      </w:r>
      <w:proofErr w:type="spellEnd"/>
      <w:r w:rsidRPr="00F004FA">
        <w:rPr>
          <w:rFonts w:asciiTheme="minorHAnsi" w:eastAsia="SimSun" w:hAnsiTheme="minorHAnsi" w:cstheme="minorHAnsi"/>
          <w:color w:val="244061" w:themeColor="accent1" w:themeShade="80"/>
          <w:kern w:val="24"/>
          <w:sz w:val="22"/>
          <w:szCs w:val="22"/>
        </w:rPr>
        <w:t xml:space="preserve"> </w:t>
      </w:r>
      <w:proofErr w:type="spellStart"/>
      <w:r w:rsidRPr="00F004FA">
        <w:rPr>
          <w:rFonts w:asciiTheme="minorHAnsi" w:eastAsia="SimSun" w:hAnsiTheme="minorHAnsi" w:cstheme="minorHAnsi"/>
          <w:color w:val="244061" w:themeColor="accent1" w:themeShade="80"/>
          <w:kern w:val="24"/>
          <w:sz w:val="22"/>
          <w:szCs w:val="22"/>
        </w:rPr>
        <w:t>diketahui</w:t>
      </w:r>
      <w:proofErr w:type="spellEnd"/>
      <w:r w:rsidRPr="00F004FA">
        <w:rPr>
          <w:rFonts w:asciiTheme="minorHAnsi" w:eastAsia="SimSun" w:hAnsiTheme="minorHAnsi" w:cstheme="minorHAnsi"/>
          <w:color w:val="244061" w:themeColor="accent1" w:themeShade="80"/>
          <w:kern w:val="24"/>
          <w:sz w:val="22"/>
          <w:szCs w:val="22"/>
        </w:rPr>
        <w:t xml:space="preserve"> P (survey|</w:t>
      </w:r>
      <w:r w:rsidRPr="00491DF7">
        <w:rPr>
          <w:rFonts w:asciiTheme="minorHAnsi" w:eastAsia="SimSun" w:hAnsiTheme="minorHAnsi" w:cstheme="minorHAnsi"/>
          <w:color w:val="244061" w:themeColor="accent1" w:themeShade="80"/>
          <w:kern w:val="24"/>
          <w:sz w:val="22"/>
          <w:szCs w:val="22"/>
          <w:lang w:val="id-ID"/>
        </w:rPr>
        <w:t>state 1</w:t>
      </w:r>
      <w:r w:rsidRPr="00F004FA">
        <w:rPr>
          <w:rFonts w:asciiTheme="minorHAnsi" w:eastAsia="SimSun" w:hAnsiTheme="minorHAnsi" w:cstheme="minorHAnsi"/>
          <w:color w:val="244061" w:themeColor="accent1" w:themeShade="80"/>
          <w:kern w:val="24"/>
          <w:sz w:val="22"/>
          <w:szCs w:val="22"/>
          <w:lang w:val="id-ID"/>
        </w:rPr>
        <w:t>l</w:t>
      </w:r>
      <w:r w:rsidRPr="00F004FA">
        <w:rPr>
          <w:rFonts w:asciiTheme="minorHAnsi" w:eastAsia="SimSun" w:hAnsiTheme="minorHAnsi" w:cstheme="minorHAnsi"/>
          <w:color w:val="244061" w:themeColor="accent1" w:themeShade="80"/>
          <w:kern w:val="24"/>
          <w:sz w:val="22"/>
          <w:szCs w:val="22"/>
        </w:rPr>
        <w:t>) = 0.35, P (survey</w:t>
      </w:r>
      <w:r w:rsidRPr="00491DF7">
        <w:rPr>
          <w:rFonts w:asciiTheme="minorHAnsi" w:eastAsia="SimSun" w:hAnsiTheme="minorHAnsi" w:cstheme="minorHAnsi"/>
          <w:color w:val="244061" w:themeColor="accent1" w:themeShade="80"/>
          <w:kern w:val="24"/>
          <w:sz w:val="22"/>
          <w:szCs w:val="22"/>
        </w:rPr>
        <w:t>|</w:t>
      </w:r>
      <w:r w:rsidRPr="00491DF7">
        <w:rPr>
          <w:rFonts w:asciiTheme="minorHAnsi" w:eastAsia="SimSun" w:hAnsiTheme="minorHAnsi" w:cstheme="minorHAnsi"/>
          <w:color w:val="244061" w:themeColor="accent1" w:themeShade="80"/>
          <w:kern w:val="24"/>
          <w:sz w:val="22"/>
          <w:szCs w:val="22"/>
          <w:lang w:val="id-ID"/>
        </w:rPr>
        <w:t>state 2</w:t>
      </w:r>
      <w:r w:rsidRPr="00F004FA">
        <w:rPr>
          <w:rFonts w:asciiTheme="minorHAnsi" w:eastAsia="SimSun" w:hAnsiTheme="minorHAnsi" w:cstheme="minorHAnsi"/>
          <w:color w:val="244061" w:themeColor="accent1" w:themeShade="80"/>
          <w:kern w:val="24"/>
          <w:sz w:val="22"/>
          <w:szCs w:val="22"/>
        </w:rPr>
        <w:t xml:space="preserve">) = 0.57, </w:t>
      </w:r>
      <w:proofErr w:type="spellStart"/>
      <w:r w:rsidRPr="00F004FA">
        <w:rPr>
          <w:rFonts w:asciiTheme="minorHAnsi" w:eastAsia="SimSun" w:hAnsiTheme="minorHAnsi" w:cstheme="minorHAnsi"/>
          <w:color w:val="244061" w:themeColor="accent1" w:themeShade="80"/>
          <w:kern w:val="24"/>
          <w:sz w:val="22"/>
          <w:szCs w:val="22"/>
        </w:rPr>
        <w:t>dan</w:t>
      </w:r>
      <w:proofErr w:type="spellEnd"/>
      <w:r w:rsidRPr="00F004FA">
        <w:rPr>
          <w:rFonts w:asciiTheme="minorHAnsi" w:eastAsia="SimSun" w:hAnsiTheme="minorHAnsi" w:cstheme="minorHAnsi"/>
          <w:color w:val="244061" w:themeColor="accent1" w:themeShade="80"/>
          <w:kern w:val="24"/>
          <w:sz w:val="22"/>
          <w:szCs w:val="22"/>
        </w:rPr>
        <w:t xml:space="preserve"> P (survey</w:t>
      </w:r>
      <w:r w:rsidRPr="00491DF7">
        <w:rPr>
          <w:rFonts w:asciiTheme="minorHAnsi" w:eastAsia="SimSun" w:hAnsiTheme="minorHAnsi" w:cstheme="minorHAnsi"/>
          <w:color w:val="244061" w:themeColor="accent1" w:themeShade="80"/>
          <w:kern w:val="24"/>
          <w:sz w:val="22"/>
          <w:szCs w:val="22"/>
        </w:rPr>
        <w:t>|</w:t>
      </w:r>
      <w:r w:rsidRPr="00491DF7">
        <w:rPr>
          <w:rFonts w:asciiTheme="minorHAnsi" w:eastAsia="SimSun" w:hAnsiTheme="minorHAnsi" w:cstheme="minorHAnsi"/>
          <w:color w:val="244061" w:themeColor="accent1" w:themeShade="80"/>
          <w:kern w:val="24"/>
          <w:sz w:val="22"/>
          <w:szCs w:val="22"/>
          <w:lang w:val="id-ID"/>
        </w:rPr>
        <w:t>state 3</w:t>
      </w:r>
      <w:proofErr w:type="gramStart"/>
      <w:r w:rsidRPr="00F004FA">
        <w:rPr>
          <w:rFonts w:asciiTheme="minorHAnsi" w:eastAsia="SimSun" w:hAnsiTheme="minorHAnsi" w:cstheme="minorHAnsi"/>
          <w:color w:val="244061" w:themeColor="accent1" w:themeShade="80"/>
          <w:kern w:val="24"/>
          <w:sz w:val="22"/>
          <w:szCs w:val="22"/>
        </w:rPr>
        <w:t>)=</w:t>
      </w:r>
      <w:proofErr w:type="gramEnd"/>
      <w:r w:rsidRPr="00F004FA">
        <w:rPr>
          <w:rFonts w:asciiTheme="minorHAnsi" w:eastAsia="SimSun" w:hAnsiTheme="minorHAnsi" w:cstheme="minorHAnsi"/>
          <w:color w:val="244061" w:themeColor="accent1" w:themeShade="80"/>
          <w:kern w:val="24"/>
          <w:sz w:val="22"/>
          <w:szCs w:val="22"/>
        </w:rPr>
        <w:t xml:space="preserve">0.47 </w:t>
      </w:r>
      <w:proofErr w:type="spellStart"/>
      <w:r w:rsidRPr="00F004FA">
        <w:rPr>
          <w:rFonts w:asciiTheme="minorHAnsi" w:eastAsia="SimSun" w:hAnsiTheme="minorHAnsi" w:cstheme="minorHAnsi"/>
          <w:color w:val="244061" w:themeColor="accent1" w:themeShade="80"/>
          <w:kern w:val="24"/>
          <w:sz w:val="22"/>
          <w:szCs w:val="22"/>
        </w:rPr>
        <w:t>dengan</w:t>
      </w:r>
      <w:proofErr w:type="spellEnd"/>
      <w:r w:rsidRPr="00F004FA">
        <w:rPr>
          <w:rFonts w:asciiTheme="minorHAnsi" w:eastAsia="SimSun" w:hAnsiTheme="minorHAnsi" w:cstheme="minorHAnsi"/>
          <w:color w:val="244061" w:themeColor="accent1" w:themeShade="80"/>
          <w:kern w:val="24"/>
          <w:sz w:val="22"/>
          <w:szCs w:val="22"/>
        </w:rPr>
        <w:t xml:space="preserve"> Bayes Decision Rule, </w:t>
      </w:r>
      <w:proofErr w:type="spellStart"/>
      <w:r w:rsidRPr="00F004FA">
        <w:rPr>
          <w:rFonts w:asciiTheme="minorHAnsi" w:eastAsia="SimSun" w:hAnsiTheme="minorHAnsi" w:cstheme="minorHAnsi"/>
          <w:color w:val="244061" w:themeColor="accent1" w:themeShade="80"/>
          <w:kern w:val="24"/>
          <w:sz w:val="22"/>
          <w:szCs w:val="22"/>
        </w:rPr>
        <w:t>tentukan</w:t>
      </w:r>
      <w:proofErr w:type="spellEnd"/>
      <w:r w:rsidRPr="00F004FA">
        <w:rPr>
          <w:rFonts w:asciiTheme="minorHAnsi" w:eastAsia="SimSun" w:hAnsiTheme="minorHAnsi" w:cstheme="minorHAnsi"/>
          <w:color w:val="244061" w:themeColor="accent1" w:themeShade="80"/>
          <w:kern w:val="24"/>
          <w:sz w:val="22"/>
          <w:szCs w:val="22"/>
        </w:rPr>
        <w:t xml:space="preserve"> P (</w:t>
      </w:r>
      <w:r w:rsidRPr="00491DF7">
        <w:rPr>
          <w:rFonts w:asciiTheme="minorHAnsi" w:eastAsia="SimSun" w:hAnsiTheme="minorHAnsi" w:cstheme="minorHAnsi"/>
          <w:color w:val="244061" w:themeColor="accent1" w:themeShade="80"/>
          <w:kern w:val="24"/>
          <w:sz w:val="22"/>
          <w:szCs w:val="22"/>
          <w:lang w:val="id-ID"/>
        </w:rPr>
        <w:t>state 1</w:t>
      </w:r>
      <w:r w:rsidRPr="00F004FA">
        <w:rPr>
          <w:rFonts w:asciiTheme="minorHAnsi" w:eastAsia="SimSun" w:hAnsiTheme="minorHAnsi" w:cstheme="minorHAnsi"/>
          <w:color w:val="244061" w:themeColor="accent1" w:themeShade="80"/>
          <w:kern w:val="24"/>
          <w:sz w:val="22"/>
          <w:szCs w:val="22"/>
        </w:rPr>
        <w:t>|survey),</w:t>
      </w:r>
      <w:r w:rsidRPr="00491DF7">
        <w:rPr>
          <w:rFonts w:asciiTheme="minorHAnsi" w:eastAsia="SimSun" w:hAnsiTheme="minorHAnsi" w:cstheme="minorHAnsi"/>
          <w:color w:val="244061" w:themeColor="accent1" w:themeShade="80"/>
          <w:kern w:val="24"/>
          <w:sz w:val="22"/>
          <w:szCs w:val="22"/>
        </w:rPr>
        <w:t xml:space="preserve"> P (s</w:t>
      </w:r>
      <w:r w:rsidRPr="00491DF7">
        <w:rPr>
          <w:rFonts w:asciiTheme="minorHAnsi" w:eastAsia="SimSun" w:hAnsiTheme="minorHAnsi" w:cstheme="minorHAnsi"/>
          <w:color w:val="244061" w:themeColor="accent1" w:themeShade="80"/>
          <w:kern w:val="24"/>
          <w:sz w:val="22"/>
          <w:szCs w:val="22"/>
          <w:lang w:val="id-ID"/>
        </w:rPr>
        <w:t>tate 2</w:t>
      </w:r>
      <w:r w:rsidRPr="00491DF7">
        <w:rPr>
          <w:rFonts w:asciiTheme="minorHAnsi" w:eastAsia="SimSun" w:hAnsiTheme="minorHAnsi" w:cstheme="minorHAnsi"/>
          <w:color w:val="244061" w:themeColor="accent1" w:themeShade="80"/>
          <w:kern w:val="24"/>
          <w:sz w:val="22"/>
          <w:szCs w:val="22"/>
        </w:rPr>
        <w:t xml:space="preserve">|survey) </w:t>
      </w:r>
      <w:proofErr w:type="spellStart"/>
      <w:r w:rsidRPr="00491DF7">
        <w:rPr>
          <w:rFonts w:asciiTheme="minorHAnsi" w:eastAsia="SimSun" w:hAnsiTheme="minorHAnsi" w:cstheme="minorHAnsi"/>
          <w:color w:val="244061" w:themeColor="accent1" w:themeShade="80"/>
          <w:kern w:val="24"/>
          <w:sz w:val="22"/>
          <w:szCs w:val="22"/>
        </w:rPr>
        <w:t>dan</w:t>
      </w:r>
      <w:proofErr w:type="spellEnd"/>
      <w:r w:rsidRPr="00491DF7">
        <w:rPr>
          <w:rFonts w:asciiTheme="minorHAnsi" w:eastAsia="SimSun" w:hAnsiTheme="minorHAnsi" w:cstheme="minorHAnsi"/>
          <w:color w:val="244061" w:themeColor="accent1" w:themeShade="80"/>
          <w:kern w:val="24"/>
          <w:sz w:val="22"/>
          <w:szCs w:val="22"/>
        </w:rPr>
        <w:t xml:space="preserve"> P (</w:t>
      </w:r>
      <w:r w:rsidRPr="00491DF7">
        <w:rPr>
          <w:rFonts w:asciiTheme="minorHAnsi" w:eastAsia="SimSun" w:hAnsiTheme="minorHAnsi" w:cstheme="minorHAnsi"/>
          <w:color w:val="244061" w:themeColor="accent1" w:themeShade="80"/>
          <w:kern w:val="24"/>
          <w:sz w:val="22"/>
          <w:szCs w:val="22"/>
          <w:lang w:val="id-ID"/>
        </w:rPr>
        <w:t>state 3</w:t>
      </w:r>
      <w:r w:rsidRPr="00F004FA">
        <w:rPr>
          <w:rFonts w:asciiTheme="minorHAnsi" w:eastAsia="SimSun" w:hAnsiTheme="minorHAnsi" w:cstheme="minorHAnsi"/>
          <w:color w:val="244061" w:themeColor="accent1" w:themeShade="80"/>
          <w:kern w:val="24"/>
          <w:sz w:val="22"/>
          <w:szCs w:val="22"/>
        </w:rPr>
        <w:t>|survey)!</w:t>
      </w:r>
    </w:p>
    <w:p w:rsidR="002A69C3" w:rsidRPr="00491DF7" w:rsidRDefault="002A69C3" w:rsidP="00A32798">
      <w:pPr>
        <w:autoSpaceDE w:val="0"/>
        <w:autoSpaceDN w:val="0"/>
        <w:adjustRightInd w:val="0"/>
        <w:jc w:val="both"/>
        <w:rPr>
          <w:rFonts w:ascii="Calibri" w:hAnsi="Calibri" w:cs="Calibri"/>
          <w:color w:val="244061" w:themeColor="accent1" w:themeShade="80"/>
          <w:sz w:val="20"/>
          <w:szCs w:val="20"/>
          <w:lang w:val="id-ID"/>
        </w:rPr>
      </w:pPr>
    </w:p>
    <w:p w:rsidR="002A69C3" w:rsidRPr="00491DF7" w:rsidRDefault="002A69C3" w:rsidP="00A32798">
      <w:pPr>
        <w:autoSpaceDE w:val="0"/>
        <w:autoSpaceDN w:val="0"/>
        <w:adjustRightInd w:val="0"/>
        <w:jc w:val="both"/>
        <w:rPr>
          <w:rFonts w:ascii="Calibri" w:hAnsi="Calibri" w:cs="Calibri"/>
          <w:color w:val="244061" w:themeColor="accent1" w:themeShade="80"/>
          <w:sz w:val="20"/>
          <w:szCs w:val="20"/>
          <w:lang w:val="id-ID"/>
        </w:rPr>
      </w:pPr>
    </w:p>
    <w:p w:rsidR="002A69C3" w:rsidRPr="00491DF7" w:rsidRDefault="002A69C3" w:rsidP="00A32798">
      <w:pPr>
        <w:autoSpaceDE w:val="0"/>
        <w:autoSpaceDN w:val="0"/>
        <w:adjustRightInd w:val="0"/>
        <w:jc w:val="both"/>
        <w:rPr>
          <w:rFonts w:ascii="Calibri" w:hAnsi="Calibri" w:cs="Calibri"/>
          <w:color w:val="244061" w:themeColor="accent1" w:themeShade="80"/>
          <w:sz w:val="20"/>
          <w:szCs w:val="20"/>
          <w:lang w:val="id-ID"/>
        </w:rPr>
      </w:pPr>
      <w:r w:rsidRPr="00491DF7">
        <w:rPr>
          <w:rFonts w:ascii="Calibri" w:hAnsi="Calibri" w:cs="Calibri"/>
          <w:color w:val="244061" w:themeColor="accent1" w:themeShade="80"/>
          <w:sz w:val="20"/>
          <w:szCs w:val="20"/>
          <w:lang w:val="id-ID"/>
        </w:rPr>
        <w:t>[3]</w:t>
      </w:r>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proofErr w:type="spellStart"/>
      <w:r w:rsidRPr="00491DF7">
        <w:rPr>
          <w:rFonts w:asciiTheme="minorHAnsi" w:hAnsiTheme="minorHAnsi" w:cstheme="minorHAnsi"/>
          <w:color w:val="244061" w:themeColor="accent1" w:themeShade="80"/>
          <w:sz w:val="22"/>
          <w:szCs w:val="22"/>
        </w:rPr>
        <w:t>Sebuah</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 xml:space="preserve">perusahaan layanan kereta komuter </w:t>
      </w:r>
      <w:proofErr w:type="spellStart"/>
      <w:r w:rsidRPr="00491DF7">
        <w:rPr>
          <w:rFonts w:asciiTheme="minorHAnsi" w:hAnsiTheme="minorHAnsi" w:cstheme="minorHAnsi"/>
          <w:color w:val="244061" w:themeColor="accent1" w:themeShade="80"/>
          <w:sz w:val="22"/>
          <w:szCs w:val="22"/>
        </w:rPr>
        <w:t>memiliki</w:t>
      </w:r>
      <w:proofErr w:type="spellEnd"/>
      <w:r w:rsidRPr="00491DF7">
        <w:rPr>
          <w:rFonts w:asciiTheme="minorHAnsi" w:hAnsiTheme="minorHAnsi" w:cstheme="minorHAnsi"/>
          <w:color w:val="244061" w:themeColor="accent1" w:themeShade="80"/>
          <w:sz w:val="22"/>
          <w:szCs w:val="22"/>
        </w:rPr>
        <w:t xml:space="preserve"> data </w:t>
      </w:r>
      <w:proofErr w:type="spellStart"/>
      <w:r w:rsidRPr="00491DF7">
        <w:rPr>
          <w:rFonts w:asciiTheme="minorHAnsi" w:hAnsiTheme="minorHAnsi" w:cstheme="minorHAnsi"/>
          <w:color w:val="244061" w:themeColor="accent1" w:themeShade="80"/>
          <w:sz w:val="22"/>
          <w:szCs w:val="22"/>
        </w:rPr>
        <w:t>pelayanan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sebagai</w:t>
      </w:r>
      <w:proofErr w:type="spellEnd"/>
      <w:r w:rsidRPr="00491DF7">
        <w:rPr>
          <w:rFonts w:asciiTheme="minorHAnsi" w:hAnsiTheme="minorHAnsi" w:cstheme="minorHAnsi"/>
          <w:color w:val="244061" w:themeColor="accent1" w:themeShade="80"/>
          <w:sz w:val="22"/>
          <w:szCs w:val="22"/>
        </w:rPr>
        <w:t xml:space="preserve"> </w:t>
      </w:r>
      <w:proofErr w:type="spellStart"/>
      <w:proofErr w:type="gramStart"/>
      <w:r w:rsidRPr="00491DF7">
        <w:rPr>
          <w:rFonts w:asciiTheme="minorHAnsi" w:hAnsiTheme="minorHAnsi" w:cstheme="minorHAnsi"/>
          <w:color w:val="244061" w:themeColor="accent1" w:themeShade="80"/>
          <w:sz w:val="22"/>
          <w:szCs w:val="22"/>
        </w:rPr>
        <w:t>berikut</w:t>
      </w:r>
      <w:proofErr w:type="spellEnd"/>
      <w:r w:rsidRPr="00491DF7">
        <w:rPr>
          <w:rFonts w:asciiTheme="minorHAnsi" w:hAnsiTheme="minorHAnsi" w:cstheme="minorHAnsi"/>
          <w:color w:val="244061" w:themeColor="accent1" w:themeShade="80"/>
          <w:sz w:val="22"/>
          <w:szCs w:val="22"/>
        </w:rPr>
        <w:t xml:space="preserve"> :</w:t>
      </w:r>
      <w:proofErr w:type="gramEnd"/>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r w:rsidRPr="00491DF7">
        <w:rPr>
          <w:rFonts w:asciiTheme="minorHAnsi" w:hAnsiTheme="minorHAnsi" w:cstheme="minorHAnsi"/>
          <w:color w:val="244061" w:themeColor="accent1" w:themeShade="80"/>
          <w:sz w:val="22"/>
          <w:szCs w:val="22"/>
          <w:lang w:val="id-ID"/>
        </w:rPr>
        <w:t>Calon penumpang</w:t>
      </w:r>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datang</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setiap</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5</w:t>
      </w:r>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menit</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sekali</w:t>
      </w:r>
      <w:proofErr w:type="spellEnd"/>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Petugas</w:t>
      </w:r>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melayani</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selama</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4</w:t>
      </w:r>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menit</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setiap</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calon penumpang</w:t>
      </w:r>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proofErr w:type="spellStart"/>
      <w:r w:rsidRPr="00491DF7">
        <w:rPr>
          <w:rFonts w:asciiTheme="minorHAnsi" w:hAnsiTheme="minorHAnsi" w:cstheme="minorHAnsi"/>
          <w:color w:val="244061" w:themeColor="accent1" w:themeShade="80"/>
          <w:sz w:val="22"/>
          <w:szCs w:val="22"/>
        </w:rPr>
        <w:t>Jumlah</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petugas</w:t>
      </w:r>
      <w:r w:rsidRPr="00491DF7">
        <w:rPr>
          <w:rFonts w:asciiTheme="minorHAnsi" w:hAnsiTheme="minorHAnsi" w:cstheme="minorHAnsi"/>
          <w:color w:val="244061" w:themeColor="accent1" w:themeShade="80"/>
          <w:sz w:val="22"/>
          <w:szCs w:val="22"/>
        </w:rPr>
        <w:t xml:space="preserve"> yang </w:t>
      </w:r>
      <w:proofErr w:type="spellStart"/>
      <w:r w:rsidRPr="00491DF7">
        <w:rPr>
          <w:rFonts w:asciiTheme="minorHAnsi" w:hAnsiTheme="minorHAnsi" w:cstheme="minorHAnsi"/>
          <w:color w:val="244061" w:themeColor="accent1" w:themeShade="80"/>
          <w:sz w:val="22"/>
          <w:szCs w:val="22"/>
        </w:rPr>
        <w:t>melayani</w:t>
      </w:r>
      <w:proofErr w:type="spellEnd"/>
      <w:r w:rsidRPr="00491DF7">
        <w:rPr>
          <w:rFonts w:asciiTheme="minorHAnsi" w:hAnsiTheme="minorHAnsi" w:cstheme="minorHAnsi"/>
          <w:color w:val="244061" w:themeColor="accent1" w:themeShade="80"/>
          <w:sz w:val="22"/>
          <w:szCs w:val="22"/>
        </w:rPr>
        <w:t xml:space="preserve"> = 1 orang</w:t>
      </w:r>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proofErr w:type="spellStart"/>
      <w:proofErr w:type="gramStart"/>
      <w:r w:rsidRPr="00491DF7">
        <w:rPr>
          <w:rFonts w:asciiTheme="minorHAnsi" w:hAnsiTheme="minorHAnsi" w:cstheme="minorHAnsi"/>
          <w:color w:val="244061" w:themeColor="accent1" w:themeShade="80"/>
          <w:sz w:val="22"/>
          <w:szCs w:val="22"/>
        </w:rPr>
        <w:t>Kedatangan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berdistribusi</w:t>
      </w:r>
      <w:proofErr w:type="spellEnd"/>
      <w:r w:rsidRPr="00491DF7">
        <w:rPr>
          <w:rFonts w:asciiTheme="minorHAnsi" w:hAnsiTheme="minorHAnsi" w:cstheme="minorHAnsi"/>
          <w:color w:val="244061" w:themeColor="accent1" w:themeShade="80"/>
          <w:sz w:val="22"/>
          <w:szCs w:val="22"/>
        </w:rPr>
        <w:t xml:space="preserve"> Poisson </w:t>
      </w:r>
      <w:proofErr w:type="spellStart"/>
      <w:r w:rsidRPr="00491DF7">
        <w:rPr>
          <w:rFonts w:asciiTheme="minorHAnsi" w:hAnsiTheme="minorHAnsi" w:cstheme="minorHAnsi"/>
          <w:color w:val="244061" w:themeColor="accent1" w:themeShade="80"/>
          <w:sz w:val="22"/>
          <w:szCs w:val="22"/>
        </w:rPr>
        <w:t>dan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pelayanan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berdistribusi</w:t>
      </w:r>
      <w:proofErr w:type="spellEnd"/>
      <w:r w:rsidRPr="00491DF7">
        <w:rPr>
          <w:rFonts w:asciiTheme="minorHAnsi" w:hAnsiTheme="minorHAnsi" w:cstheme="minorHAnsi"/>
          <w:color w:val="244061" w:themeColor="accent1" w:themeShade="80"/>
          <w:sz w:val="22"/>
          <w:szCs w:val="22"/>
        </w:rPr>
        <w:t xml:space="preserve"> negative exponential.</w:t>
      </w:r>
      <w:proofErr w:type="gramEnd"/>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proofErr w:type="spellStart"/>
      <w:proofErr w:type="gramStart"/>
      <w:r w:rsidRPr="00491DF7">
        <w:rPr>
          <w:rFonts w:asciiTheme="minorHAnsi" w:hAnsiTheme="minorHAnsi" w:cstheme="minorHAnsi"/>
          <w:color w:val="244061" w:themeColor="accent1" w:themeShade="80"/>
          <w:sz w:val="22"/>
          <w:szCs w:val="22"/>
        </w:rPr>
        <w:t>Tentukan</w:t>
      </w:r>
      <w:proofErr w:type="spellEnd"/>
      <w:r w:rsidRPr="00491DF7">
        <w:rPr>
          <w:rFonts w:asciiTheme="minorHAnsi" w:hAnsiTheme="minorHAnsi" w:cstheme="minorHAnsi"/>
          <w:color w:val="244061" w:themeColor="accent1" w:themeShade="80"/>
          <w:sz w:val="22"/>
          <w:szCs w:val="22"/>
        </w:rPr>
        <w:t xml:space="preserve"> :</w:t>
      </w:r>
      <w:proofErr w:type="gram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proofErr w:type="spellStart"/>
      <w:r w:rsidRPr="00491DF7">
        <w:rPr>
          <w:rFonts w:asciiTheme="minorHAnsi" w:hAnsiTheme="minorHAnsi" w:cstheme="minorHAnsi"/>
          <w:color w:val="244061" w:themeColor="accent1" w:themeShade="80"/>
          <w:sz w:val="22"/>
          <w:szCs w:val="22"/>
        </w:rPr>
        <w:t>Notasi</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kendal</w:t>
      </w:r>
      <w:proofErr w:type="spell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r w:rsidRPr="00491DF7">
        <w:rPr>
          <w:rFonts w:asciiTheme="minorHAnsi" w:hAnsiTheme="minorHAnsi" w:cstheme="minorHAnsi"/>
          <w:color w:val="244061" w:themeColor="accent1" w:themeShade="80"/>
          <w:sz w:val="22"/>
          <w:szCs w:val="22"/>
        </w:rPr>
        <w:t xml:space="preserve">Rata-rata </w:t>
      </w:r>
      <w:proofErr w:type="spellStart"/>
      <w:r w:rsidRPr="00491DF7">
        <w:rPr>
          <w:rFonts w:asciiTheme="minorHAnsi" w:hAnsiTheme="minorHAnsi" w:cstheme="minorHAnsi"/>
          <w:color w:val="244061" w:themeColor="accent1" w:themeShade="80"/>
          <w:sz w:val="22"/>
          <w:szCs w:val="22"/>
        </w:rPr>
        <w:t>jumlah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yang </w:t>
      </w:r>
      <w:proofErr w:type="spellStart"/>
      <w:r w:rsidRPr="00491DF7">
        <w:rPr>
          <w:rFonts w:asciiTheme="minorHAnsi" w:hAnsiTheme="minorHAnsi" w:cstheme="minorHAnsi"/>
          <w:color w:val="244061" w:themeColor="accent1" w:themeShade="80"/>
          <w:sz w:val="22"/>
          <w:szCs w:val="22"/>
        </w:rPr>
        <w:t>berada</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dalam</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sistem</w:t>
      </w:r>
      <w:proofErr w:type="spell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r w:rsidRPr="00491DF7">
        <w:rPr>
          <w:rFonts w:asciiTheme="minorHAnsi" w:hAnsiTheme="minorHAnsi" w:cstheme="minorHAnsi"/>
          <w:color w:val="244061" w:themeColor="accent1" w:themeShade="80"/>
          <w:sz w:val="22"/>
          <w:szCs w:val="22"/>
        </w:rPr>
        <w:t xml:space="preserve">Rata-rata </w:t>
      </w:r>
      <w:proofErr w:type="spellStart"/>
      <w:r w:rsidRPr="00491DF7">
        <w:rPr>
          <w:rFonts w:asciiTheme="minorHAnsi" w:hAnsiTheme="minorHAnsi" w:cstheme="minorHAnsi"/>
          <w:color w:val="244061" w:themeColor="accent1" w:themeShade="80"/>
          <w:sz w:val="22"/>
          <w:szCs w:val="22"/>
        </w:rPr>
        <w:t>jumlah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dalam</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antrian</w:t>
      </w:r>
      <w:proofErr w:type="spell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r w:rsidRPr="00491DF7">
        <w:rPr>
          <w:rFonts w:asciiTheme="minorHAnsi" w:hAnsiTheme="minorHAnsi" w:cstheme="minorHAnsi"/>
          <w:color w:val="244061" w:themeColor="accent1" w:themeShade="80"/>
          <w:sz w:val="22"/>
          <w:szCs w:val="22"/>
        </w:rPr>
        <w:t xml:space="preserve">Rata-rata </w:t>
      </w:r>
      <w:proofErr w:type="spellStart"/>
      <w:r w:rsidRPr="00491DF7">
        <w:rPr>
          <w:rFonts w:asciiTheme="minorHAnsi" w:hAnsiTheme="minorHAnsi" w:cstheme="minorHAnsi"/>
          <w:color w:val="244061" w:themeColor="accent1" w:themeShade="80"/>
          <w:sz w:val="22"/>
          <w:szCs w:val="22"/>
        </w:rPr>
        <w:t>waktu</w:t>
      </w:r>
      <w:proofErr w:type="spellEnd"/>
      <w:r w:rsidRPr="00491DF7">
        <w:rPr>
          <w:rFonts w:asciiTheme="minorHAnsi" w:hAnsiTheme="minorHAnsi" w:cstheme="minorHAnsi"/>
          <w:color w:val="244061" w:themeColor="accent1" w:themeShade="80"/>
          <w:sz w:val="22"/>
          <w:szCs w:val="22"/>
        </w:rPr>
        <w:t xml:space="preserve"> yang </w:t>
      </w:r>
      <w:proofErr w:type="spellStart"/>
      <w:r w:rsidRPr="00491DF7">
        <w:rPr>
          <w:rFonts w:asciiTheme="minorHAnsi" w:hAnsiTheme="minorHAnsi" w:cstheme="minorHAnsi"/>
          <w:color w:val="244061" w:themeColor="accent1" w:themeShade="80"/>
          <w:sz w:val="22"/>
          <w:szCs w:val="22"/>
        </w:rPr>
        <w:t>dihabiskan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dalam</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sistem</w:t>
      </w:r>
      <w:proofErr w:type="spell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r w:rsidRPr="00491DF7">
        <w:rPr>
          <w:rFonts w:asciiTheme="minorHAnsi" w:hAnsiTheme="minorHAnsi" w:cstheme="minorHAnsi"/>
          <w:color w:val="244061" w:themeColor="accent1" w:themeShade="80"/>
          <w:sz w:val="22"/>
          <w:szCs w:val="22"/>
        </w:rPr>
        <w:t xml:space="preserve">Rata-rata </w:t>
      </w:r>
      <w:proofErr w:type="spellStart"/>
      <w:r w:rsidRPr="00491DF7">
        <w:rPr>
          <w:rFonts w:asciiTheme="minorHAnsi" w:hAnsiTheme="minorHAnsi" w:cstheme="minorHAnsi"/>
          <w:color w:val="244061" w:themeColor="accent1" w:themeShade="80"/>
          <w:sz w:val="22"/>
          <w:szCs w:val="22"/>
        </w:rPr>
        <w:t>waktu</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tunggu</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dalam</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antrian</w:t>
      </w:r>
      <w:proofErr w:type="spellEnd"/>
    </w:p>
    <w:p w:rsidR="002A69C3" w:rsidRPr="00491DF7" w:rsidRDefault="002A69C3" w:rsidP="002A69C3">
      <w:pPr>
        <w:numPr>
          <w:ilvl w:val="0"/>
          <w:numId w:val="5"/>
        </w:numPr>
        <w:autoSpaceDE w:val="0"/>
        <w:autoSpaceDN w:val="0"/>
        <w:adjustRightInd w:val="0"/>
        <w:jc w:val="both"/>
        <w:rPr>
          <w:rFonts w:asciiTheme="minorHAnsi" w:hAnsiTheme="minorHAnsi" w:cstheme="minorHAnsi"/>
          <w:color w:val="244061" w:themeColor="accent1" w:themeShade="80"/>
          <w:sz w:val="22"/>
          <w:szCs w:val="22"/>
        </w:rPr>
      </w:pPr>
      <w:proofErr w:type="spellStart"/>
      <w:r w:rsidRPr="00491DF7">
        <w:rPr>
          <w:rFonts w:asciiTheme="minorHAnsi" w:hAnsiTheme="minorHAnsi" w:cstheme="minorHAnsi"/>
          <w:color w:val="244061" w:themeColor="accent1" w:themeShade="80"/>
          <w:sz w:val="22"/>
          <w:szCs w:val="22"/>
        </w:rPr>
        <w:t>Probabilitas</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terdapat</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lebih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dari</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3</w:t>
      </w:r>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nasabah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dalam</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sistem</w:t>
      </w:r>
      <w:proofErr w:type="spellEnd"/>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rPr>
      </w:pPr>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lang w:val="id-ID"/>
        </w:rPr>
      </w:pPr>
      <w:proofErr w:type="spellStart"/>
      <w:r w:rsidRPr="00491DF7">
        <w:rPr>
          <w:rFonts w:asciiTheme="minorHAnsi" w:hAnsiTheme="minorHAnsi" w:cstheme="minorHAnsi"/>
          <w:color w:val="244061" w:themeColor="accent1" w:themeShade="80"/>
          <w:sz w:val="22"/>
          <w:szCs w:val="22"/>
        </w:rPr>
        <w:t>Jika</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misalnya</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pelayanan</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 xml:space="preserve">petugas </w:t>
      </w:r>
      <w:proofErr w:type="spellStart"/>
      <w:r w:rsidRPr="00491DF7">
        <w:rPr>
          <w:rFonts w:asciiTheme="minorHAnsi" w:hAnsiTheme="minorHAnsi" w:cstheme="minorHAnsi"/>
          <w:color w:val="244061" w:themeColor="accent1" w:themeShade="80"/>
          <w:sz w:val="22"/>
          <w:szCs w:val="22"/>
        </w:rPr>
        <w:t>akan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digantikan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oleh</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mesin</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 xml:space="preserve">tiket </w:t>
      </w:r>
      <w:proofErr w:type="spellStart"/>
      <w:r w:rsidRPr="00491DF7">
        <w:rPr>
          <w:rFonts w:asciiTheme="minorHAnsi" w:hAnsiTheme="minorHAnsi" w:cstheme="minorHAnsi"/>
          <w:color w:val="244061" w:themeColor="accent1" w:themeShade="80"/>
          <w:sz w:val="22"/>
          <w:szCs w:val="22"/>
        </w:rPr>
        <w:t>dengan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tingkat</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kedatangan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dan</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tingkat</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pelayanan</w:t>
      </w:r>
      <w:proofErr w:type="spellEnd"/>
      <w:r w:rsidRPr="00491DF7">
        <w:rPr>
          <w:rFonts w:asciiTheme="minorHAnsi" w:hAnsiTheme="minorHAnsi" w:cstheme="minorHAnsi"/>
          <w:color w:val="244061" w:themeColor="accent1" w:themeShade="80"/>
          <w:sz w:val="22"/>
          <w:szCs w:val="22"/>
        </w:rPr>
        <w:t xml:space="preserve"> yang </w:t>
      </w:r>
      <w:proofErr w:type="spellStart"/>
      <w:r w:rsidRPr="00491DF7">
        <w:rPr>
          <w:rFonts w:asciiTheme="minorHAnsi" w:hAnsiTheme="minorHAnsi" w:cstheme="minorHAnsi"/>
          <w:color w:val="244061" w:themeColor="accent1" w:themeShade="80"/>
          <w:sz w:val="22"/>
          <w:szCs w:val="22"/>
        </w:rPr>
        <w:t>sama</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jawab</w:t>
      </w:r>
      <w:proofErr w:type="spellEnd"/>
      <w:r w:rsidRPr="00491DF7">
        <w:rPr>
          <w:rFonts w:asciiTheme="minorHAnsi" w:hAnsiTheme="minorHAnsi" w:cstheme="minorHAnsi"/>
          <w:color w:val="244061" w:themeColor="accent1" w:themeShade="80"/>
          <w:sz w:val="22"/>
          <w:szCs w:val="22"/>
        </w:rPr>
        <w:t xml:space="preserve"> </w:t>
      </w:r>
      <w:proofErr w:type="spellStart"/>
      <w:r w:rsidRPr="00491DF7">
        <w:rPr>
          <w:rFonts w:asciiTheme="minorHAnsi" w:hAnsiTheme="minorHAnsi" w:cstheme="minorHAnsi"/>
          <w:color w:val="244061" w:themeColor="accent1" w:themeShade="80"/>
          <w:sz w:val="22"/>
          <w:szCs w:val="22"/>
        </w:rPr>
        <w:t>kembali</w:t>
      </w:r>
      <w:proofErr w:type="spellEnd"/>
      <w:r w:rsidRPr="00491DF7">
        <w:rPr>
          <w:rFonts w:asciiTheme="minorHAnsi" w:hAnsiTheme="minorHAnsi" w:cstheme="minorHAnsi"/>
          <w:color w:val="244061" w:themeColor="accent1" w:themeShade="80"/>
          <w:sz w:val="22"/>
          <w:szCs w:val="22"/>
        </w:rPr>
        <w:t xml:space="preserve"> </w:t>
      </w:r>
      <w:r w:rsidRPr="00491DF7">
        <w:rPr>
          <w:rFonts w:asciiTheme="minorHAnsi" w:hAnsiTheme="minorHAnsi" w:cstheme="minorHAnsi"/>
          <w:color w:val="244061" w:themeColor="accent1" w:themeShade="80"/>
          <w:sz w:val="22"/>
          <w:szCs w:val="22"/>
          <w:lang w:val="id-ID"/>
        </w:rPr>
        <w:t xml:space="preserve">pertanyaan a s/d </w:t>
      </w:r>
      <w:proofErr w:type="gramStart"/>
      <w:r w:rsidRPr="00491DF7">
        <w:rPr>
          <w:rFonts w:asciiTheme="minorHAnsi" w:hAnsiTheme="minorHAnsi" w:cstheme="minorHAnsi"/>
          <w:color w:val="244061" w:themeColor="accent1" w:themeShade="80"/>
          <w:sz w:val="22"/>
          <w:szCs w:val="22"/>
          <w:lang w:val="id-ID"/>
        </w:rPr>
        <w:t>e</w:t>
      </w:r>
      <w:r w:rsidRPr="00491DF7">
        <w:rPr>
          <w:rFonts w:asciiTheme="minorHAnsi" w:hAnsiTheme="minorHAnsi" w:cstheme="minorHAnsi"/>
          <w:color w:val="244061" w:themeColor="accent1" w:themeShade="80"/>
          <w:sz w:val="22"/>
          <w:szCs w:val="22"/>
        </w:rPr>
        <w:t xml:space="preserve"> !</w:t>
      </w:r>
      <w:proofErr w:type="gramEnd"/>
    </w:p>
    <w:p w:rsidR="002A69C3" w:rsidRPr="00491DF7" w:rsidRDefault="002A69C3" w:rsidP="002A69C3">
      <w:pPr>
        <w:autoSpaceDE w:val="0"/>
        <w:autoSpaceDN w:val="0"/>
        <w:adjustRightInd w:val="0"/>
        <w:jc w:val="both"/>
        <w:rPr>
          <w:rFonts w:asciiTheme="minorHAnsi" w:hAnsiTheme="minorHAnsi" w:cstheme="minorHAnsi"/>
          <w:color w:val="244061" w:themeColor="accent1" w:themeShade="80"/>
          <w:sz w:val="22"/>
          <w:szCs w:val="22"/>
          <w:lang w:val="id-ID"/>
        </w:rPr>
      </w:pPr>
    </w:p>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[4]</w:t>
      </w:r>
    </w:p>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Bagian logistik IM Telkom diminta melakukan pengadaan alat untuk kebutuhan laboratorium media di program studi MBTI. Manajer logistik sudah melakukan penilaian (skor) kepada para supliernya, dan terpilih tiga suplier yang masuk dalam seleksi akhir, dengan hasil sebagai berikut :</w:t>
      </w:r>
    </w:p>
    <w:tbl>
      <w:tblPr>
        <w:tblStyle w:val="TableGrid1"/>
        <w:tblW w:w="0" w:type="auto"/>
        <w:tblInd w:w="108" w:type="dxa"/>
        <w:tblLook w:val="04A0" w:firstRow="1" w:lastRow="0" w:firstColumn="1" w:lastColumn="0" w:noHBand="0" w:noVBand="1"/>
      </w:tblPr>
      <w:tblGrid>
        <w:gridCol w:w="836"/>
        <w:gridCol w:w="895"/>
        <w:gridCol w:w="745"/>
        <w:gridCol w:w="1317"/>
      </w:tblGrid>
      <w:tr w:rsidR="00491DF7" w:rsidRPr="00491DF7" w:rsidTr="00AC5B43">
        <w:tc>
          <w:tcPr>
            <w:tcW w:w="728" w:type="dxa"/>
            <w:vMerge w:val="restart"/>
            <w:vAlign w:val="center"/>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Suplier</w:t>
            </w:r>
          </w:p>
        </w:tc>
        <w:tc>
          <w:tcPr>
            <w:tcW w:w="0" w:type="auto"/>
            <w:gridSpan w:val="3"/>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Kriteria</w:t>
            </w:r>
          </w:p>
        </w:tc>
      </w:tr>
      <w:tr w:rsidR="00491DF7" w:rsidRPr="00491DF7" w:rsidTr="00AC5B43">
        <w:tc>
          <w:tcPr>
            <w:tcW w:w="728" w:type="dxa"/>
            <w:vMerge/>
          </w:tcPr>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Garansi</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Harga</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Pengalaman</w:t>
            </w:r>
          </w:p>
        </w:tc>
      </w:tr>
      <w:tr w:rsidR="00491DF7" w:rsidRPr="00491DF7" w:rsidTr="00AC5B43">
        <w:tc>
          <w:tcPr>
            <w:tcW w:w="72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ACB</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100</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92</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88</w:t>
            </w:r>
          </w:p>
        </w:tc>
      </w:tr>
      <w:tr w:rsidR="00491DF7" w:rsidRPr="00491DF7" w:rsidTr="00AC5B43">
        <w:tc>
          <w:tcPr>
            <w:tcW w:w="72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TKH</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96</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98</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90</w:t>
            </w:r>
          </w:p>
        </w:tc>
      </w:tr>
      <w:tr w:rsidR="00491DF7" w:rsidRPr="00491DF7" w:rsidTr="00AC5B43">
        <w:tc>
          <w:tcPr>
            <w:tcW w:w="72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DLS</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98</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95</w:t>
            </w:r>
          </w:p>
        </w:tc>
        <w:tc>
          <w:tcPr>
            <w:tcW w:w="0" w:type="auto"/>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94</w:t>
            </w:r>
          </w:p>
        </w:tc>
      </w:tr>
    </w:tbl>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Untuk menentukan suplier terpilih, manajer logistik menentukan kriteria dengan metoda perbandingan berpasangan sebagai berikut :</w:t>
      </w:r>
    </w:p>
    <w:tbl>
      <w:tblPr>
        <w:tblStyle w:val="TableGrid1"/>
        <w:tblW w:w="0" w:type="auto"/>
        <w:tblInd w:w="108" w:type="dxa"/>
        <w:tblLayout w:type="fixed"/>
        <w:tblLook w:val="04A0" w:firstRow="1" w:lastRow="0" w:firstColumn="1" w:lastColumn="0" w:noHBand="0" w:noVBand="1"/>
      </w:tblPr>
      <w:tblGrid>
        <w:gridCol w:w="1418"/>
        <w:gridCol w:w="1276"/>
        <w:gridCol w:w="1275"/>
        <w:gridCol w:w="1418"/>
      </w:tblGrid>
      <w:tr w:rsidR="00491DF7" w:rsidRPr="00491DF7" w:rsidTr="00AC5B43">
        <w:tc>
          <w:tcPr>
            <w:tcW w:w="1418" w:type="dxa"/>
          </w:tcPr>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p>
        </w:tc>
        <w:tc>
          <w:tcPr>
            <w:tcW w:w="1276" w:type="dxa"/>
          </w:tcPr>
          <w:p w:rsidR="00FB02AF" w:rsidRPr="00491DF7" w:rsidRDefault="00FB02AF" w:rsidP="00FB02AF">
            <w:pPr>
              <w:spacing w:after="120" w:line="276" w:lineRule="auto"/>
              <w:contextualSpacing/>
              <w:jc w:val="center"/>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Garansi</w:t>
            </w:r>
          </w:p>
        </w:tc>
        <w:tc>
          <w:tcPr>
            <w:tcW w:w="1275" w:type="dxa"/>
          </w:tcPr>
          <w:p w:rsidR="00FB02AF" w:rsidRPr="00491DF7" w:rsidRDefault="00FB02AF" w:rsidP="00FB02AF">
            <w:pPr>
              <w:spacing w:after="120" w:line="276" w:lineRule="auto"/>
              <w:contextualSpacing/>
              <w:jc w:val="center"/>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Harga</w:t>
            </w:r>
          </w:p>
        </w:tc>
        <w:tc>
          <w:tcPr>
            <w:tcW w:w="1418" w:type="dxa"/>
          </w:tcPr>
          <w:p w:rsidR="00FB02AF" w:rsidRPr="00491DF7" w:rsidRDefault="00FB02AF" w:rsidP="00FB02AF">
            <w:pPr>
              <w:spacing w:after="120" w:line="276" w:lineRule="auto"/>
              <w:contextualSpacing/>
              <w:jc w:val="center"/>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Pengalaman</w:t>
            </w:r>
          </w:p>
        </w:tc>
      </w:tr>
      <w:tr w:rsidR="00491DF7" w:rsidRPr="00491DF7" w:rsidTr="00AC5B43">
        <w:tc>
          <w:tcPr>
            <w:tcW w:w="1418" w:type="dxa"/>
          </w:tcPr>
          <w:p w:rsidR="00FB02AF" w:rsidRPr="00491DF7" w:rsidRDefault="00FB02AF" w:rsidP="00FB02AF">
            <w:pPr>
              <w:spacing w:after="120" w:line="276" w:lineRule="auto"/>
              <w:contextualSpacing/>
              <w:jc w:val="both"/>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Garansi</w:t>
            </w:r>
          </w:p>
        </w:tc>
        <w:tc>
          <w:tcPr>
            <w:tcW w:w="1276"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1</w:t>
            </w:r>
          </w:p>
        </w:tc>
        <w:tc>
          <w:tcPr>
            <w:tcW w:w="1275"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p>
        </w:tc>
        <w:tc>
          <w:tcPr>
            <w:tcW w:w="141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p>
        </w:tc>
      </w:tr>
      <w:tr w:rsidR="00491DF7" w:rsidRPr="00491DF7" w:rsidTr="00AC5B43">
        <w:tc>
          <w:tcPr>
            <w:tcW w:w="1418" w:type="dxa"/>
          </w:tcPr>
          <w:p w:rsidR="00FB02AF" w:rsidRPr="00491DF7" w:rsidRDefault="00FB02AF" w:rsidP="00FB02AF">
            <w:pPr>
              <w:spacing w:after="120" w:line="276" w:lineRule="auto"/>
              <w:contextualSpacing/>
              <w:jc w:val="both"/>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Harga</w:t>
            </w:r>
          </w:p>
        </w:tc>
        <w:tc>
          <w:tcPr>
            <w:tcW w:w="1276"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5</w:t>
            </w:r>
          </w:p>
        </w:tc>
        <w:tc>
          <w:tcPr>
            <w:tcW w:w="1275"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1</w:t>
            </w:r>
          </w:p>
        </w:tc>
        <w:tc>
          <w:tcPr>
            <w:tcW w:w="141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p>
        </w:tc>
      </w:tr>
      <w:tr w:rsidR="00491DF7" w:rsidRPr="00491DF7" w:rsidTr="00AC5B43">
        <w:tc>
          <w:tcPr>
            <w:tcW w:w="1418" w:type="dxa"/>
          </w:tcPr>
          <w:p w:rsidR="00FB02AF" w:rsidRPr="00491DF7" w:rsidRDefault="00FB02AF" w:rsidP="00FB02AF">
            <w:pPr>
              <w:spacing w:after="120" w:line="276" w:lineRule="auto"/>
              <w:contextualSpacing/>
              <w:jc w:val="both"/>
              <w:rPr>
                <w:rFonts w:asciiTheme="minorHAnsi" w:hAnsiTheme="minorHAnsi" w:cstheme="minorHAnsi"/>
                <w:b/>
                <w:color w:val="244061" w:themeColor="accent1" w:themeShade="80"/>
                <w:sz w:val="22"/>
                <w:szCs w:val="22"/>
                <w:lang w:val="id-ID"/>
              </w:rPr>
            </w:pPr>
            <w:r w:rsidRPr="00491DF7">
              <w:rPr>
                <w:rFonts w:asciiTheme="minorHAnsi" w:hAnsiTheme="minorHAnsi" w:cstheme="minorHAnsi"/>
                <w:b/>
                <w:color w:val="244061" w:themeColor="accent1" w:themeShade="80"/>
                <w:sz w:val="22"/>
                <w:szCs w:val="22"/>
                <w:lang w:val="id-ID"/>
              </w:rPr>
              <w:t>Pengalaman</w:t>
            </w:r>
          </w:p>
        </w:tc>
        <w:tc>
          <w:tcPr>
            <w:tcW w:w="1276"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4</w:t>
            </w:r>
          </w:p>
        </w:tc>
        <w:tc>
          <w:tcPr>
            <w:tcW w:w="1275"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2</w:t>
            </w:r>
          </w:p>
        </w:tc>
        <w:tc>
          <w:tcPr>
            <w:tcW w:w="1418" w:type="dxa"/>
          </w:tcPr>
          <w:p w:rsidR="00FB02AF" w:rsidRPr="00491DF7" w:rsidRDefault="00FB02AF" w:rsidP="00FB02AF">
            <w:pPr>
              <w:spacing w:after="120" w:line="276" w:lineRule="auto"/>
              <w:contextualSpacing/>
              <w:jc w:val="center"/>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1</w:t>
            </w:r>
          </w:p>
        </w:tc>
      </w:tr>
    </w:tbl>
    <w:p w:rsidR="00FB02AF" w:rsidRPr="00491DF7" w:rsidRDefault="00FB02AF" w:rsidP="00FB02AF">
      <w:pPr>
        <w:spacing w:after="120" w:line="276" w:lineRule="auto"/>
        <w:contextualSpacing/>
        <w:jc w:val="both"/>
        <w:rPr>
          <w:rFonts w:asciiTheme="minorHAnsi" w:hAnsiTheme="minorHAnsi" w:cstheme="minorHAnsi"/>
          <w:color w:val="244061" w:themeColor="accent1" w:themeShade="80"/>
          <w:sz w:val="22"/>
          <w:szCs w:val="22"/>
          <w:lang w:val="id-ID"/>
        </w:rPr>
      </w:pPr>
      <w:r w:rsidRPr="00491DF7">
        <w:rPr>
          <w:rFonts w:asciiTheme="minorHAnsi" w:hAnsiTheme="minorHAnsi" w:cstheme="minorHAnsi"/>
          <w:color w:val="244061" w:themeColor="accent1" w:themeShade="80"/>
          <w:sz w:val="22"/>
          <w:szCs w:val="22"/>
          <w:lang w:val="id-ID"/>
        </w:rPr>
        <w:t>Anda diminta membantu manajer untuk menentukan bobot dari masing-masing kriteria dengan pendekatan AHP dan menentukan suplier mana yang sebaiknya dipilih.</w:t>
      </w:r>
    </w:p>
    <w:p w:rsidR="002A69C3" w:rsidRPr="00491DF7" w:rsidRDefault="002A69C3" w:rsidP="002A69C3">
      <w:pPr>
        <w:autoSpaceDE w:val="0"/>
        <w:autoSpaceDN w:val="0"/>
        <w:adjustRightInd w:val="0"/>
        <w:jc w:val="both"/>
        <w:rPr>
          <w:rFonts w:ascii="Calibri" w:hAnsi="Calibri" w:cs="Calibri"/>
          <w:color w:val="244061" w:themeColor="accent1" w:themeShade="80"/>
          <w:sz w:val="20"/>
          <w:szCs w:val="20"/>
          <w:lang w:val="id-ID"/>
        </w:rPr>
      </w:pPr>
    </w:p>
    <w:sectPr w:rsidR="002A69C3" w:rsidRPr="00491DF7" w:rsidSect="00C50B87">
      <w:footerReference w:type="default" r:id="rId10"/>
      <w:pgSz w:w="11907" w:h="16840"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E5" w:rsidRDefault="00D44FE5" w:rsidP="009E05F1">
      <w:r>
        <w:separator/>
      </w:r>
    </w:p>
  </w:endnote>
  <w:endnote w:type="continuationSeparator" w:id="0">
    <w:p w:rsidR="00D44FE5" w:rsidRDefault="00D44FE5" w:rsidP="009E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F6" w:rsidRDefault="001123BE">
    <w:pPr>
      <w:pStyle w:val="Footer"/>
      <w:jc w:val="center"/>
    </w:pPr>
    <w:r>
      <w:fldChar w:fldCharType="begin"/>
    </w:r>
    <w:r>
      <w:instrText xml:space="preserve"> PAGE   \* MERGEFORMAT </w:instrText>
    </w:r>
    <w:r>
      <w:fldChar w:fldCharType="separate"/>
    </w:r>
    <w:r w:rsidR="00491DF7">
      <w:rPr>
        <w:noProof/>
      </w:rPr>
      <w:t>1</w:t>
    </w:r>
    <w:r>
      <w:rPr>
        <w:noProof/>
      </w:rPr>
      <w:fldChar w:fldCharType="end"/>
    </w:r>
    <w:r w:rsidR="008E3AF6">
      <w:t xml:space="preserve"> / 2</w:t>
    </w:r>
  </w:p>
  <w:p w:rsidR="008E3AF6" w:rsidRDefault="008E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E5" w:rsidRDefault="00D44FE5" w:rsidP="009E05F1">
      <w:r>
        <w:separator/>
      </w:r>
    </w:p>
  </w:footnote>
  <w:footnote w:type="continuationSeparator" w:id="0">
    <w:p w:rsidR="00D44FE5" w:rsidRDefault="00D44FE5" w:rsidP="009E0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D6F08"/>
    <w:multiLevelType w:val="hybridMultilevel"/>
    <w:tmpl w:val="FE967F0C"/>
    <w:lvl w:ilvl="0" w:tplc="E8EE70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7EA2FEB"/>
    <w:multiLevelType w:val="hybridMultilevel"/>
    <w:tmpl w:val="F8A09E2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1E6377C"/>
    <w:multiLevelType w:val="hybridMultilevel"/>
    <w:tmpl w:val="E03C09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2F24C6F"/>
    <w:multiLevelType w:val="hybridMultilevel"/>
    <w:tmpl w:val="87AC6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23451C"/>
    <w:multiLevelType w:val="hybridMultilevel"/>
    <w:tmpl w:val="F9302D22"/>
    <w:lvl w:ilvl="0" w:tplc="C8EA5802">
      <w:start w:val="1"/>
      <w:numFmt w:val="lowerLetter"/>
      <w:lvlText w:val="%1."/>
      <w:lvlJc w:val="left"/>
      <w:pPr>
        <w:tabs>
          <w:tab w:val="num" w:pos="720"/>
        </w:tabs>
        <w:ind w:left="720" w:hanging="360"/>
      </w:pPr>
    </w:lvl>
    <w:lvl w:ilvl="1" w:tplc="B95C78F4" w:tentative="1">
      <w:start w:val="1"/>
      <w:numFmt w:val="lowerLetter"/>
      <w:lvlText w:val="%2."/>
      <w:lvlJc w:val="left"/>
      <w:pPr>
        <w:tabs>
          <w:tab w:val="num" w:pos="1440"/>
        </w:tabs>
        <w:ind w:left="1440" w:hanging="360"/>
      </w:pPr>
    </w:lvl>
    <w:lvl w:ilvl="2" w:tplc="A82656FA" w:tentative="1">
      <w:start w:val="1"/>
      <w:numFmt w:val="lowerLetter"/>
      <w:lvlText w:val="%3."/>
      <w:lvlJc w:val="left"/>
      <w:pPr>
        <w:tabs>
          <w:tab w:val="num" w:pos="2160"/>
        </w:tabs>
        <w:ind w:left="2160" w:hanging="360"/>
      </w:pPr>
    </w:lvl>
    <w:lvl w:ilvl="3" w:tplc="052EF2C8" w:tentative="1">
      <w:start w:val="1"/>
      <w:numFmt w:val="lowerLetter"/>
      <w:lvlText w:val="%4."/>
      <w:lvlJc w:val="left"/>
      <w:pPr>
        <w:tabs>
          <w:tab w:val="num" w:pos="2880"/>
        </w:tabs>
        <w:ind w:left="2880" w:hanging="360"/>
      </w:pPr>
    </w:lvl>
    <w:lvl w:ilvl="4" w:tplc="963E5142" w:tentative="1">
      <w:start w:val="1"/>
      <w:numFmt w:val="lowerLetter"/>
      <w:lvlText w:val="%5."/>
      <w:lvlJc w:val="left"/>
      <w:pPr>
        <w:tabs>
          <w:tab w:val="num" w:pos="3600"/>
        </w:tabs>
        <w:ind w:left="3600" w:hanging="360"/>
      </w:pPr>
    </w:lvl>
    <w:lvl w:ilvl="5" w:tplc="CCA8EDFE" w:tentative="1">
      <w:start w:val="1"/>
      <w:numFmt w:val="lowerLetter"/>
      <w:lvlText w:val="%6."/>
      <w:lvlJc w:val="left"/>
      <w:pPr>
        <w:tabs>
          <w:tab w:val="num" w:pos="4320"/>
        </w:tabs>
        <w:ind w:left="4320" w:hanging="360"/>
      </w:pPr>
    </w:lvl>
    <w:lvl w:ilvl="6" w:tplc="C18A76B0" w:tentative="1">
      <w:start w:val="1"/>
      <w:numFmt w:val="lowerLetter"/>
      <w:lvlText w:val="%7."/>
      <w:lvlJc w:val="left"/>
      <w:pPr>
        <w:tabs>
          <w:tab w:val="num" w:pos="5040"/>
        </w:tabs>
        <w:ind w:left="5040" w:hanging="360"/>
      </w:pPr>
    </w:lvl>
    <w:lvl w:ilvl="7" w:tplc="97AC2048" w:tentative="1">
      <w:start w:val="1"/>
      <w:numFmt w:val="lowerLetter"/>
      <w:lvlText w:val="%8."/>
      <w:lvlJc w:val="left"/>
      <w:pPr>
        <w:tabs>
          <w:tab w:val="num" w:pos="5760"/>
        </w:tabs>
        <w:ind w:left="5760" w:hanging="360"/>
      </w:pPr>
    </w:lvl>
    <w:lvl w:ilvl="8" w:tplc="F3B4045C"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90"/>
    <w:rsid w:val="0007771B"/>
    <w:rsid w:val="001123BE"/>
    <w:rsid w:val="001E2443"/>
    <w:rsid w:val="002056E3"/>
    <w:rsid w:val="00252D2C"/>
    <w:rsid w:val="002A69C3"/>
    <w:rsid w:val="00365E3E"/>
    <w:rsid w:val="00407F40"/>
    <w:rsid w:val="00476906"/>
    <w:rsid w:val="00491DF7"/>
    <w:rsid w:val="004E7419"/>
    <w:rsid w:val="005279E0"/>
    <w:rsid w:val="005C5D3F"/>
    <w:rsid w:val="00653E98"/>
    <w:rsid w:val="006E6EA4"/>
    <w:rsid w:val="00723D45"/>
    <w:rsid w:val="00784CF3"/>
    <w:rsid w:val="00880E53"/>
    <w:rsid w:val="008E3AF6"/>
    <w:rsid w:val="008F7125"/>
    <w:rsid w:val="00916425"/>
    <w:rsid w:val="009C0491"/>
    <w:rsid w:val="009E05F1"/>
    <w:rsid w:val="00A14E0C"/>
    <w:rsid w:val="00A22F98"/>
    <w:rsid w:val="00A32798"/>
    <w:rsid w:val="00A541C1"/>
    <w:rsid w:val="00AE3890"/>
    <w:rsid w:val="00AF6182"/>
    <w:rsid w:val="00B2068F"/>
    <w:rsid w:val="00BC3851"/>
    <w:rsid w:val="00C368F5"/>
    <w:rsid w:val="00C50B87"/>
    <w:rsid w:val="00CD439F"/>
    <w:rsid w:val="00CF08A1"/>
    <w:rsid w:val="00D002D6"/>
    <w:rsid w:val="00D30C58"/>
    <w:rsid w:val="00D44FE5"/>
    <w:rsid w:val="00F004FA"/>
    <w:rsid w:val="00F85CD6"/>
    <w:rsid w:val="00FB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90"/>
    <w:rPr>
      <w:rFonts w:ascii="Times New Roman" w:eastAsia="Times New Roman" w:hAnsi="Times New Roman"/>
      <w:sz w:val="24"/>
      <w:szCs w:val="24"/>
    </w:rPr>
  </w:style>
  <w:style w:type="paragraph" w:styleId="Heading2">
    <w:name w:val="heading 2"/>
    <w:basedOn w:val="Normal"/>
    <w:next w:val="Normal"/>
    <w:link w:val="Heading2Char1"/>
    <w:uiPriority w:val="99"/>
    <w:qFormat/>
    <w:locked/>
    <w:rsid w:val="00723D45"/>
    <w:pPr>
      <w:spacing w:before="320" w:line="360" w:lineRule="auto"/>
      <w:outlineLvl w:val="1"/>
    </w:pPr>
    <w:rPr>
      <w:rFonts w:ascii="Cambria" w:eastAsia="Calibri" w:hAnsi="Cambria" w:cs="Cambria"/>
      <w:b/>
      <w:bCs/>
      <w:i/>
      <w:iCs/>
      <w:sz w:val="28"/>
      <w:szCs w:val="28"/>
    </w:rPr>
  </w:style>
  <w:style w:type="paragraph" w:styleId="Heading3">
    <w:name w:val="heading 3"/>
    <w:basedOn w:val="Normal"/>
    <w:next w:val="Normal"/>
    <w:link w:val="Heading3Char1"/>
    <w:uiPriority w:val="99"/>
    <w:qFormat/>
    <w:locked/>
    <w:rsid w:val="00723D45"/>
    <w:pPr>
      <w:spacing w:before="320" w:line="360" w:lineRule="auto"/>
      <w:outlineLvl w:val="2"/>
    </w:pPr>
    <w:rPr>
      <w:rFonts w:ascii="Cambria" w:eastAsia="Calibri"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3A3079"/>
    <w:rPr>
      <w:rFonts w:asciiTheme="majorHAnsi" w:eastAsiaTheme="majorEastAsia" w:hAnsiTheme="majorHAnsi" w:cstheme="majorBidi"/>
      <w:b/>
      <w:bCs/>
      <w:i/>
      <w:iCs/>
      <w:sz w:val="28"/>
      <w:szCs w:val="28"/>
    </w:rPr>
  </w:style>
  <w:style w:type="character" w:customStyle="1" w:styleId="Heading3Char">
    <w:name w:val="Heading 3 Char"/>
    <w:basedOn w:val="DefaultParagraphFont"/>
    <w:uiPriority w:val="9"/>
    <w:semiHidden/>
    <w:rsid w:val="003A3079"/>
    <w:rPr>
      <w:rFonts w:asciiTheme="majorHAnsi" w:eastAsiaTheme="majorEastAsia" w:hAnsiTheme="majorHAnsi" w:cstheme="majorBidi"/>
      <w:b/>
      <w:bCs/>
      <w:sz w:val="26"/>
      <w:szCs w:val="26"/>
    </w:rPr>
  </w:style>
  <w:style w:type="paragraph" w:styleId="ListParagraph">
    <w:name w:val="List Paragraph"/>
    <w:basedOn w:val="Normal"/>
    <w:uiPriority w:val="99"/>
    <w:qFormat/>
    <w:rsid w:val="00AE3890"/>
    <w:pPr>
      <w:ind w:left="720"/>
    </w:pPr>
  </w:style>
  <w:style w:type="table" w:styleId="TableGrid">
    <w:name w:val="Table Grid"/>
    <w:basedOn w:val="TableNormal"/>
    <w:uiPriority w:val="99"/>
    <w:rsid w:val="00C50B8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A32798"/>
  </w:style>
  <w:style w:type="paragraph" w:styleId="Header">
    <w:name w:val="header"/>
    <w:basedOn w:val="Normal"/>
    <w:link w:val="HeaderChar"/>
    <w:uiPriority w:val="99"/>
    <w:semiHidden/>
    <w:rsid w:val="009E05F1"/>
    <w:pPr>
      <w:tabs>
        <w:tab w:val="center" w:pos="4680"/>
        <w:tab w:val="right" w:pos="9360"/>
      </w:tabs>
    </w:pPr>
  </w:style>
  <w:style w:type="character" w:customStyle="1" w:styleId="HeaderChar">
    <w:name w:val="Header Char"/>
    <w:basedOn w:val="DefaultParagraphFont"/>
    <w:link w:val="Header"/>
    <w:uiPriority w:val="99"/>
    <w:semiHidden/>
    <w:locked/>
    <w:rsid w:val="009E05F1"/>
    <w:rPr>
      <w:rFonts w:ascii="Times New Roman" w:hAnsi="Times New Roman" w:cs="Times New Roman"/>
      <w:sz w:val="24"/>
      <w:szCs w:val="24"/>
    </w:rPr>
  </w:style>
  <w:style w:type="paragraph" w:styleId="Footer">
    <w:name w:val="footer"/>
    <w:basedOn w:val="Normal"/>
    <w:link w:val="FooterChar"/>
    <w:uiPriority w:val="99"/>
    <w:rsid w:val="009E05F1"/>
    <w:pPr>
      <w:tabs>
        <w:tab w:val="center" w:pos="4680"/>
        <w:tab w:val="right" w:pos="9360"/>
      </w:tabs>
    </w:pPr>
  </w:style>
  <w:style w:type="character" w:customStyle="1" w:styleId="FooterChar">
    <w:name w:val="Footer Char"/>
    <w:basedOn w:val="DefaultParagraphFont"/>
    <w:link w:val="Footer"/>
    <w:uiPriority w:val="99"/>
    <w:locked/>
    <w:rsid w:val="009E05F1"/>
    <w:rPr>
      <w:rFonts w:ascii="Times New Roman" w:hAnsi="Times New Roman" w:cs="Times New Roman"/>
      <w:sz w:val="24"/>
      <w:szCs w:val="24"/>
    </w:rPr>
  </w:style>
  <w:style w:type="character" w:customStyle="1" w:styleId="Heading2Char1">
    <w:name w:val="Heading 2 Char1"/>
    <w:basedOn w:val="DefaultParagraphFont"/>
    <w:link w:val="Heading2"/>
    <w:uiPriority w:val="99"/>
    <w:semiHidden/>
    <w:locked/>
    <w:rsid w:val="00723D45"/>
    <w:rPr>
      <w:rFonts w:ascii="Cambria" w:hAnsi="Cambria" w:cs="Cambria"/>
      <w:b/>
      <w:bCs/>
      <w:i/>
      <w:iCs/>
      <w:sz w:val="28"/>
      <w:szCs w:val="28"/>
      <w:lang w:val="en-US" w:eastAsia="en-US"/>
    </w:rPr>
  </w:style>
  <w:style w:type="character" w:customStyle="1" w:styleId="Heading3Char1">
    <w:name w:val="Heading 3 Char1"/>
    <w:basedOn w:val="DefaultParagraphFont"/>
    <w:link w:val="Heading3"/>
    <w:uiPriority w:val="99"/>
    <w:semiHidden/>
    <w:locked/>
    <w:rsid w:val="00723D45"/>
    <w:rPr>
      <w:rFonts w:ascii="Cambria" w:hAnsi="Cambria" w:cs="Cambria"/>
      <w:b/>
      <w:bCs/>
      <w:i/>
      <w:iCs/>
      <w:sz w:val="26"/>
      <w:szCs w:val="26"/>
      <w:lang w:val="en-US" w:eastAsia="en-US"/>
    </w:rPr>
  </w:style>
  <w:style w:type="paragraph" w:styleId="BalloonText">
    <w:name w:val="Balloon Text"/>
    <w:basedOn w:val="Normal"/>
    <w:link w:val="BalloonTextChar"/>
    <w:uiPriority w:val="99"/>
    <w:semiHidden/>
    <w:unhideWhenUsed/>
    <w:rsid w:val="002A69C3"/>
    <w:rPr>
      <w:rFonts w:ascii="Tahoma" w:hAnsi="Tahoma" w:cs="Tahoma"/>
      <w:sz w:val="16"/>
      <w:szCs w:val="16"/>
    </w:rPr>
  </w:style>
  <w:style w:type="character" w:customStyle="1" w:styleId="BalloonTextChar">
    <w:name w:val="Balloon Text Char"/>
    <w:basedOn w:val="DefaultParagraphFont"/>
    <w:link w:val="BalloonText"/>
    <w:uiPriority w:val="99"/>
    <w:semiHidden/>
    <w:rsid w:val="002A69C3"/>
    <w:rPr>
      <w:rFonts w:ascii="Tahoma" w:eastAsia="Times New Roman" w:hAnsi="Tahoma" w:cs="Tahoma"/>
      <w:sz w:val="16"/>
      <w:szCs w:val="16"/>
    </w:rPr>
  </w:style>
  <w:style w:type="table" w:customStyle="1" w:styleId="TableGrid1">
    <w:name w:val="Table Grid1"/>
    <w:basedOn w:val="TableNormal"/>
    <w:next w:val="TableGrid"/>
    <w:uiPriority w:val="59"/>
    <w:rsid w:val="00FB02A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90"/>
    <w:rPr>
      <w:rFonts w:ascii="Times New Roman" w:eastAsia="Times New Roman" w:hAnsi="Times New Roman"/>
      <w:sz w:val="24"/>
      <w:szCs w:val="24"/>
    </w:rPr>
  </w:style>
  <w:style w:type="paragraph" w:styleId="Heading2">
    <w:name w:val="heading 2"/>
    <w:basedOn w:val="Normal"/>
    <w:next w:val="Normal"/>
    <w:link w:val="Heading2Char1"/>
    <w:uiPriority w:val="99"/>
    <w:qFormat/>
    <w:locked/>
    <w:rsid w:val="00723D45"/>
    <w:pPr>
      <w:spacing w:before="320" w:line="360" w:lineRule="auto"/>
      <w:outlineLvl w:val="1"/>
    </w:pPr>
    <w:rPr>
      <w:rFonts w:ascii="Cambria" w:eastAsia="Calibri" w:hAnsi="Cambria" w:cs="Cambria"/>
      <w:b/>
      <w:bCs/>
      <w:i/>
      <w:iCs/>
      <w:sz w:val="28"/>
      <w:szCs w:val="28"/>
    </w:rPr>
  </w:style>
  <w:style w:type="paragraph" w:styleId="Heading3">
    <w:name w:val="heading 3"/>
    <w:basedOn w:val="Normal"/>
    <w:next w:val="Normal"/>
    <w:link w:val="Heading3Char1"/>
    <w:uiPriority w:val="99"/>
    <w:qFormat/>
    <w:locked/>
    <w:rsid w:val="00723D45"/>
    <w:pPr>
      <w:spacing w:before="320" w:line="360" w:lineRule="auto"/>
      <w:outlineLvl w:val="2"/>
    </w:pPr>
    <w:rPr>
      <w:rFonts w:ascii="Cambria" w:eastAsia="Calibri"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3A3079"/>
    <w:rPr>
      <w:rFonts w:asciiTheme="majorHAnsi" w:eastAsiaTheme="majorEastAsia" w:hAnsiTheme="majorHAnsi" w:cstheme="majorBidi"/>
      <w:b/>
      <w:bCs/>
      <w:i/>
      <w:iCs/>
      <w:sz w:val="28"/>
      <w:szCs w:val="28"/>
    </w:rPr>
  </w:style>
  <w:style w:type="character" w:customStyle="1" w:styleId="Heading3Char">
    <w:name w:val="Heading 3 Char"/>
    <w:basedOn w:val="DefaultParagraphFont"/>
    <w:uiPriority w:val="9"/>
    <w:semiHidden/>
    <w:rsid w:val="003A3079"/>
    <w:rPr>
      <w:rFonts w:asciiTheme="majorHAnsi" w:eastAsiaTheme="majorEastAsia" w:hAnsiTheme="majorHAnsi" w:cstheme="majorBidi"/>
      <w:b/>
      <w:bCs/>
      <w:sz w:val="26"/>
      <w:szCs w:val="26"/>
    </w:rPr>
  </w:style>
  <w:style w:type="paragraph" w:styleId="ListParagraph">
    <w:name w:val="List Paragraph"/>
    <w:basedOn w:val="Normal"/>
    <w:uiPriority w:val="99"/>
    <w:qFormat/>
    <w:rsid w:val="00AE3890"/>
    <w:pPr>
      <w:ind w:left="720"/>
    </w:pPr>
  </w:style>
  <w:style w:type="table" w:styleId="TableGrid">
    <w:name w:val="Table Grid"/>
    <w:basedOn w:val="TableNormal"/>
    <w:uiPriority w:val="99"/>
    <w:rsid w:val="00C50B8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A32798"/>
  </w:style>
  <w:style w:type="paragraph" w:styleId="Header">
    <w:name w:val="header"/>
    <w:basedOn w:val="Normal"/>
    <w:link w:val="HeaderChar"/>
    <w:uiPriority w:val="99"/>
    <w:semiHidden/>
    <w:rsid w:val="009E05F1"/>
    <w:pPr>
      <w:tabs>
        <w:tab w:val="center" w:pos="4680"/>
        <w:tab w:val="right" w:pos="9360"/>
      </w:tabs>
    </w:pPr>
  </w:style>
  <w:style w:type="character" w:customStyle="1" w:styleId="HeaderChar">
    <w:name w:val="Header Char"/>
    <w:basedOn w:val="DefaultParagraphFont"/>
    <w:link w:val="Header"/>
    <w:uiPriority w:val="99"/>
    <w:semiHidden/>
    <w:locked/>
    <w:rsid w:val="009E05F1"/>
    <w:rPr>
      <w:rFonts w:ascii="Times New Roman" w:hAnsi="Times New Roman" w:cs="Times New Roman"/>
      <w:sz w:val="24"/>
      <w:szCs w:val="24"/>
    </w:rPr>
  </w:style>
  <w:style w:type="paragraph" w:styleId="Footer">
    <w:name w:val="footer"/>
    <w:basedOn w:val="Normal"/>
    <w:link w:val="FooterChar"/>
    <w:uiPriority w:val="99"/>
    <w:rsid w:val="009E05F1"/>
    <w:pPr>
      <w:tabs>
        <w:tab w:val="center" w:pos="4680"/>
        <w:tab w:val="right" w:pos="9360"/>
      </w:tabs>
    </w:pPr>
  </w:style>
  <w:style w:type="character" w:customStyle="1" w:styleId="FooterChar">
    <w:name w:val="Footer Char"/>
    <w:basedOn w:val="DefaultParagraphFont"/>
    <w:link w:val="Footer"/>
    <w:uiPriority w:val="99"/>
    <w:locked/>
    <w:rsid w:val="009E05F1"/>
    <w:rPr>
      <w:rFonts w:ascii="Times New Roman" w:hAnsi="Times New Roman" w:cs="Times New Roman"/>
      <w:sz w:val="24"/>
      <w:szCs w:val="24"/>
    </w:rPr>
  </w:style>
  <w:style w:type="character" w:customStyle="1" w:styleId="Heading2Char1">
    <w:name w:val="Heading 2 Char1"/>
    <w:basedOn w:val="DefaultParagraphFont"/>
    <w:link w:val="Heading2"/>
    <w:uiPriority w:val="99"/>
    <w:semiHidden/>
    <w:locked/>
    <w:rsid w:val="00723D45"/>
    <w:rPr>
      <w:rFonts w:ascii="Cambria" w:hAnsi="Cambria" w:cs="Cambria"/>
      <w:b/>
      <w:bCs/>
      <w:i/>
      <w:iCs/>
      <w:sz w:val="28"/>
      <w:szCs w:val="28"/>
      <w:lang w:val="en-US" w:eastAsia="en-US"/>
    </w:rPr>
  </w:style>
  <w:style w:type="character" w:customStyle="1" w:styleId="Heading3Char1">
    <w:name w:val="Heading 3 Char1"/>
    <w:basedOn w:val="DefaultParagraphFont"/>
    <w:link w:val="Heading3"/>
    <w:uiPriority w:val="99"/>
    <w:semiHidden/>
    <w:locked/>
    <w:rsid w:val="00723D45"/>
    <w:rPr>
      <w:rFonts w:ascii="Cambria" w:hAnsi="Cambria" w:cs="Cambria"/>
      <w:b/>
      <w:bCs/>
      <w:i/>
      <w:iCs/>
      <w:sz w:val="26"/>
      <w:szCs w:val="26"/>
      <w:lang w:val="en-US" w:eastAsia="en-US"/>
    </w:rPr>
  </w:style>
  <w:style w:type="paragraph" w:styleId="BalloonText">
    <w:name w:val="Balloon Text"/>
    <w:basedOn w:val="Normal"/>
    <w:link w:val="BalloonTextChar"/>
    <w:uiPriority w:val="99"/>
    <w:semiHidden/>
    <w:unhideWhenUsed/>
    <w:rsid w:val="002A69C3"/>
    <w:rPr>
      <w:rFonts w:ascii="Tahoma" w:hAnsi="Tahoma" w:cs="Tahoma"/>
      <w:sz w:val="16"/>
      <w:szCs w:val="16"/>
    </w:rPr>
  </w:style>
  <w:style w:type="character" w:customStyle="1" w:styleId="BalloonTextChar">
    <w:name w:val="Balloon Text Char"/>
    <w:basedOn w:val="DefaultParagraphFont"/>
    <w:link w:val="BalloonText"/>
    <w:uiPriority w:val="99"/>
    <w:semiHidden/>
    <w:rsid w:val="002A69C3"/>
    <w:rPr>
      <w:rFonts w:ascii="Tahoma" w:eastAsia="Times New Roman" w:hAnsi="Tahoma" w:cs="Tahoma"/>
      <w:sz w:val="16"/>
      <w:szCs w:val="16"/>
    </w:rPr>
  </w:style>
  <w:style w:type="table" w:customStyle="1" w:styleId="TableGrid1">
    <w:name w:val="Table Grid1"/>
    <w:basedOn w:val="TableNormal"/>
    <w:next w:val="TableGrid"/>
    <w:uiPriority w:val="59"/>
    <w:rsid w:val="00FB02A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IMTelkom</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Herry Irawan</dc:creator>
  <cp:lastModifiedBy>USER</cp:lastModifiedBy>
  <cp:revision>8</cp:revision>
  <cp:lastPrinted>2012-12-16T07:27:00Z</cp:lastPrinted>
  <dcterms:created xsi:type="dcterms:W3CDTF">2012-10-03T06:46:00Z</dcterms:created>
  <dcterms:modified xsi:type="dcterms:W3CDTF">2012-12-16T07:30:00Z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